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3C4612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3</w:t>
      </w:r>
      <w:r w:rsidR="00F943EF">
        <w:rPr>
          <w:rFonts w:ascii="Arial" w:hAnsi="Arial" w:cs="Arial"/>
          <w:b/>
          <w:sz w:val="32"/>
          <w:szCs w:val="32"/>
        </w:rPr>
        <w:t xml:space="preserve"> Quiz</w:t>
      </w:r>
    </w:p>
    <w:p w:rsidR="0001331B" w:rsidRDefault="0001331B" w:rsidP="0001331B"/>
    <w:p w:rsidR="0001331B" w:rsidRDefault="0001331B" w:rsidP="0001331B"/>
    <w:p w:rsidR="003C4612" w:rsidRDefault="003C4612" w:rsidP="00BF0A70">
      <w:pPr>
        <w:pStyle w:val="ListParagraph"/>
        <w:numPr>
          <w:ilvl w:val="0"/>
          <w:numId w:val="1"/>
        </w:numPr>
      </w:pPr>
      <w:r>
        <w:t>Under the Pennsylvania Sewage Facilities Act, if a property is not serviced by a public sewage system and no community sewage system is available,</w:t>
      </w:r>
    </w:p>
    <w:p w:rsidR="003C4612" w:rsidRDefault="003C4612" w:rsidP="00BF0A70">
      <w:pPr>
        <w:pStyle w:val="ListParagraph"/>
        <w:numPr>
          <w:ilvl w:val="0"/>
          <w:numId w:val="2"/>
        </w:numPr>
      </w:pPr>
      <w:proofErr w:type="gramStart"/>
      <w:r>
        <w:t>no</w:t>
      </w:r>
      <w:proofErr w:type="gramEnd"/>
      <w:r>
        <w:t xml:space="preserve"> home may be constructed on the site.</w:t>
      </w:r>
    </w:p>
    <w:p w:rsidR="003C4612" w:rsidRDefault="003C4612" w:rsidP="00BF0A70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permit for an individual system must be obtained.</w:t>
      </w:r>
    </w:p>
    <w:p w:rsidR="003C4612" w:rsidRDefault="003C4612" w:rsidP="00BF0A70">
      <w:pPr>
        <w:pStyle w:val="ListParagraph"/>
        <w:numPr>
          <w:ilvl w:val="0"/>
          <w:numId w:val="2"/>
        </w:numPr>
      </w:pPr>
      <w:proofErr w:type="gramStart"/>
      <w:r>
        <w:t>nothing</w:t>
      </w:r>
      <w:proofErr w:type="gramEnd"/>
      <w:r>
        <w:t xml:space="preserve"> larger than a single-family home may be constructed on the site.</w:t>
      </w:r>
    </w:p>
    <w:p w:rsidR="003C4612" w:rsidRDefault="003C4612" w:rsidP="00BF0A70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property is a major public concern.</w:t>
      </w:r>
    </w:p>
    <w:p w:rsidR="003C4612" w:rsidRDefault="003C4612" w:rsidP="003C4612"/>
    <w:p w:rsidR="003C4612" w:rsidRDefault="003C4612" w:rsidP="00BF0A70">
      <w:pPr>
        <w:pStyle w:val="ListParagraph"/>
        <w:numPr>
          <w:ilvl w:val="0"/>
          <w:numId w:val="1"/>
        </w:numPr>
      </w:pPr>
      <w:r>
        <w:t>Which of the following is included in the regulations of the Superfund, which was established to clean up uncontrolled hazardous waste sites?</w:t>
      </w:r>
    </w:p>
    <w:p w:rsidR="003C4612" w:rsidRDefault="003C4612" w:rsidP="00BF0A70">
      <w:pPr>
        <w:pStyle w:val="ListParagraph"/>
        <w:numPr>
          <w:ilvl w:val="0"/>
          <w:numId w:val="3"/>
        </w:numPr>
      </w:pPr>
      <w:r>
        <w:t>Release of owner liability if not responsible for contamination</w:t>
      </w:r>
    </w:p>
    <w:p w:rsidR="003C4612" w:rsidRDefault="003C4612" w:rsidP="00BF0A70">
      <w:pPr>
        <w:pStyle w:val="ListParagraph"/>
        <w:numPr>
          <w:ilvl w:val="0"/>
          <w:numId w:val="3"/>
        </w:numPr>
      </w:pPr>
      <w:r>
        <w:t>Provisions for retroactive liability</w:t>
      </w:r>
    </w:p>
    <w:p w:rsidR="003C4612" w:rsidRDefault="003C4612" w:rsidP="00BF0A70">
      <w:pPr>
        <w:pStyle w:val="ListParagraph"/>
        <w:numPr>
          <w:ilvl w:val="0"/>
          <w:numId w:val="3"/>
        </w:numPr>
      </w:pPr>
      <w:r>
        <w:t>Exemptions to responsibility for neighboring properties</w:t>
      </w:r>
    </w:p>
    <w:p w:rsidR="003C4612" w:rsidRDefault="003C4612" w:rsidP="00BF0A70">
      <w:pPr>
        <w:pStyle w:val="ListParagraph"/>
        <w:numPr>
          <w:ilvl w:val="0"/>
          <w:numId w:val="3"/>
        </w:numPr>
      </w:pPr>
      <w:r>
        <w:t>No provisions for recovery reimbursement for cleanup costs</w:t>
      </w:r>
    </w:p>
    <w:p w:rsidR="003C4612" w:rsidRDefault="003C4612" w:rsidP="003C4612"/>
    <w:p w:rsidR="003C4612" w:rsidRDefault="003C4612" w:rsidP="00BF0A70">
      <w:pPr>
        <w:pStyle w:val="ListParagraph"/>
        <w:numPr>
          <w:ilvl w:val="0"/>
          <w:numId w:val="1"/>
        </w:numPr>
      </w:pPr>
      <w:r>
        <w:t>What environmental hazard is particularly dangerous for children younger than six?</w:t>
      </w:r>
    </w:p>
    <w:p w:rsidR="003C4612" w:rsidRDefault="003C4612" w:rsidP="00BF0A70">
      <w:pPr>
        <w:pStyle w:val="ListParagraph"/>
        <w:numPr>
          <w:ilvl w:val="0"/>
          <w:numId w:val="4"/>
        </w:numPr>
      </w:pPr>
      <w:r>
        <w:t>Asbestos</w:t>
      </w:r>
    </w:p>
    <w:p w:rsidR="003C4612" w:rsidRDefault="003C4612" w:rsidP="00BF0A70">
      <w:pPr>
        <w:pStyle w:val="ListParagraph"/>
        <w:numPr>
          <w:ilvl w:val="0"/>
          <w:numId w:val="4"/>
        </w:numPr>
      </w:pPr>
      <w:r>
        <w:t>Radon</w:t>
      </w:r>
    </w:p>
    <w:p w:rsidR="003C4612" w:rsidRDefault="003C4612" w:rsidP="00BF0A70">
      <w:pPr>
        <w:pStyle w:val="ListParagraph"/>
        <w:numPr>
          <w:ilvl w:val="0"/>
          <w:numId w:val="4"/>
        </w:numPr>
      </w:pPr>
      <w:r>
        <w:t>Formaldehyde</w:t>
      </w:r>
    </w:p>
    <w:p w:rsidR="003C4612" w:rsidRDefault="003C4612" w:rsidP="00BF0A70">
      <w:pPr>
        <w:pStyle w:val="ListParagraph"/>
        <w:numPr>
          <w:ilvl w:val="0"/>
          <w:numId w:val="4"/>
        </w:numPr>
      </w:pPr>
      <w:r>
        <w:t>Lead-based paint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The process of laying two to four feet of soil over the top of a waste disposal site and then planting grass to prevent erosion is called</w:t>
      </w:r>
    </w:p>
    <w:p w:rsidR="003C4612" w:rsidRDefault="003C4612" w:rsidP="00BF0A70">
      <w:pPr>
        <w:pStyle w:val="ListParagraph"/>
        <w:numPr>
          <w:ilvl w:val="0"/>
          <w:numId w:val="5"/>
        </w:numPr>
      </w:pPr>
      <w:proofErr w:type="gramStart"/>
      <w:r>
        <w:t>encapsulation</w:t>
      </w:r>
      <w:proofErr w:type="gramEnd"/>
      <w:r>
        <w:t>.</w:t>
      </w:r>
    </w:p>
    <w:p w:rsidR="003C4612" w:rsidRDefault="003C4612" w:rsidP="00BF0A70">
      <w:pPr>
        <w:pStyle w:val="ListParagraph"/>
        <w:numPr>
          <w:ilvl w:val="0"/>
          <w:numId w:val="5"/>
        </w:numPr>
      </w:pPr>
      <w:proofErr w:type="gramStart"/>
      <w:r>
        <w:t>capping</w:t>
      </w:r>
      <w:proofErr w:type="gramEnd"/>
      <w:r>
        <w:t>.</w:t>
      </w:r>
    </w:p>
    <w:p w:rsidR="003C4612" w:rsidRDefault="003C4612" w:rsidP="00BF0A70">
      <w:pPr>
        <w:pStyle w:val="ListParagraph"/>
        <w:numPr>
          <w:ilvl w:val="0"/>
          <w:numId w:val="5"/>
        </w:numPr>
      </w:pPr>
      <w:proofErr w:type="gramStart"/>
      <w:r>
        <w:t>crowning</w:t>
      </w:r>
      <w:proofErr w:type="gramEnd"/>
      <w:r>
        <w:t>.</w:t>
      </w:r>
    </w:p>
    <w:p w:rsidR="003C4612" w:rsidRDefault="003C4612" w:rsidP="00BF0A70">
      <w:pPr>
        <w:pStyle w:val="ListParagraph"/>
        <w:numPr>
          <w:ilvl w:val="0"/>
          <w:numId w:val="5"/>
        </w:numPr>
      </w:pPr>
      <w:proofErr w:type="gramStart"/>
      <w:r>
        <w:t>landfilling</w:t>
      </w:r>
      <w:proofErr w:type="gramEnd"/>
      <w:r>
        <w:t>.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A property that is stigmatized because it is suspected of containing toxic waste is called</w:t>
      </w:r>
    </w:p>
    <w:p w:rsidR="003C4612" w:rsidRDefault="003C4612" w:rsidP="00BF0A70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 xml:space="preserve"> protected land site.</w:t>
      </w:r>
    </w:p>
    <w:p w:rsidR="003C4612" w:rsidRDefault="003C4612" w:rsidP="00BF0A70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 xml:space="preserve"> brownfield.</w:t>
      </w:r>
    </w:p>
    <w:p w:rsidR="003C4612" w:rsidRDefault="003C4612" w:rsidP="00BF0A70">
      <w:pPr>
        <w:pStyle w:val="ListParagraph"/>
        <w:numPr>
          <w:ilvl w:val="0"/>
          <w:numId w:val="6"/>
        </w:numPr>
      </w:pPr>
      <w:proofErr w:type="gramStart"/>
      <w:r>
        <w:t>an</w:t>
      </w:r>
      <w:proofErr w:type="gramEnd"/>
      <w:r>
        <w:t xml:space="preserve"> abandoned waste site.</w:t>
      </w:r>
    </w:p>
    <w:p w:rsidR="003C4612" w:rsidRDefault="003C4612" w:rsidP="00BF0A70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 xml:space="preserve"> landfill.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Which sellers are required by Pennsylvania state law to disclose environmental hazards?</w:t>
      </w:r>
    </w:p>
    <w:p w:rsidR="003C4612" w:rsidRDefault="003C4612" w:rsidP="00BF0A70">
      <w:pPr>
        <w:pStyle w:val="ListParagraph"/>
        <w:numPr>
          <w:ilvl w:val="0"/>
          <w:numId w:val="7"/>
        </w:numPr>
      </w:pPr>
      <w:r>
        <w:t>Sellers of agricultural properties</w:t>
      </w:r>
    </w:p>
    <w:p w:rsidR="003C4612" w:rsidRDefault="003C4612" w:rsidP="00BF0A70">
      <w:pPr>
        <w:pStyle w:val="ListParagraph"/>
        <w:numPr>
          <w:ilvl w:val="0"/>
          <w:numId w:val="7"/>
        </w:numPr>
      </w:pPr>
      <w:r>
        <w:t>All sellers of real property</w:t>
      </w:r>
    </w:p>
    <w:p w:rsidR="003C4612" w:rsidRDefault="003C4612" w:rsidP="00BF0A70">
      <w:pPr>
        <w:pStyle w:val="ListParagraph"/>
        <w:numPr>
          <w:ilvl w:val="0"/>
          <w:numId w:val="7"/>
        </w:numPr>
      </w:pPr>
      <w:r>
        <w:t>Sellers of one- to four-family dwelling units</w:t>
      </w:r>
    </w:p>
    <w:p w:rsidR="003C4612" w:rsidRDefault="003C4612" w:rsidP="00BF0A70">
      <w:pPr>
        <w:pStyle w:val="ListParagraph"/>
        <w:numPr>
          <w:ilvl w:val="0"/>
          <w:numId w:val="7"/>
        </w:numPr>
      </w:pPr>
      <w:r>
        <w:t>Sellers of raw land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Which of the following are required to be registered and regulated?</w:t>
      </w:r>
    </w:p>
    <w:p w:rsidR="003C4612" w:rsidRDefault="003C4612" w:rsidP="00BF0A70">
      <w:pPr>
        <w:pStyle w:val="ListParagraph"/>
        <w:numPr>
          <w:ilvl w:val="0"/>
          <w:numId w:val="8"/>
        </w:numPr>
      </w:pPr>
      <w:r>
        <w:t>Gas station underground tanks</w:t>
      </w:r>
    </w:p>
    <w:p w:rsidR="003C4612" w:rsidRDefault="003C4612" w:rsidP="00BF0A70">
      <w:pPr>
        <w:pStyle w:val="ListParagraph"/>
        <w:numPr>
          <w:ilvl w:val="0"/>
          <w:numId w:val="8"/>
        </w:numPr>
      </w:pPr>
      <w:r>
        <w:t>Tanks that hold less than 110 gallons</w:t>
      </w:r>
    </w:p>
    <w:p w:rsidR="003C4612" w:rsidRDefault="003C4612" w:rsidP="00BF0A70">
      <w:pPr>
        <w:pStyle w:val="ListParagraph"/>
        <w:numPr>
          <w:ilvl w:val="0"/>
          <w:numId w:val="8"/>
        </w:numPr>
      </w:pPr>
      <w:r>
        <w:t>Tanks that store heating oil burned on the premises</w:t>
      </w:r>
      <w:bookmarkStart w:id="0" w:name="_GoBack"/>
      <w:bookmarkEnd w:id="0"/>
    </w:p>
    <w:p w:rsidR="003C4612" w:rsidRDefault="003C4612" w:rsidP="00BF0A70">
      <w:pPr>
        <w:pStyle w:val="ListParagraph"/>
        <w:numPr>
          <w:ilvl w:val="0"/>
          <w:numId w:val="8"/>
        </w:numPr>
      </w:pPr>
      <w:r>
        <w:lastRenderedPageBreak/>
        <w:t>Tanks that are stored in the basement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The buyers are planning to buy a newly constructed house in a rural area. For what should they definitely test?</w:t>
      </w:r>
    </w:p>
    <w:p w:rsidR="003C4612" w:rsidRDefault="003C4612" w:rsidP="00BF0A70">
      <w:pPr>
        <w:pStyle w:val="ListParagraph"/>
        <w:numPr>
          <w:ilvl w:val="0"/>
          <w:numId w:val="9"/>
        </w:numPr>
      </w:pPr>
      <w:r>
        <w:t>The well water</w:t>
      </w:r>
    </w:p>
    <w:p w:rsidR="003C4612" w:rsidRDefault="003C4612" w:rsidP="00BF0A70">
      <w:pPr>
        <w:pStyle w:val="ListParagraph"/>
        <w:numPr>
          <w:ilvl w:val="0"/>
          <w:numId w:val="9"/>
        </w:numPr>
      </w:pPr>
      <w:r>
        <w:t>For the presence of lead-based paint</w:t>
      </w:r>
    </w:p>
    <w:p w:rsidR="003C4612" w:rsidRDefault="003C4612" w:rsidP="00BF0A70">
      <w:pPr>
        <w:pStyle w:val="ListParagraph"/>
        <w:numPr>
          <w:ilvl w:val="0"/>
          <w:numId w:val="9"/>
        </w:numPr>
      </w:pPr>
      <w:r>
        <w:t>For the presence of carbon monoxide</w:t>
      </w:r>
    </w:p>
    <w:p w:rsidR="003C4612" w:rsidRDefault="003C4612" w:rsidP="00BF0A70">
      <w:pPr>
        <w:pStyle w:val="ListParagraph"/>
        <w:numPr>
          <w:ilvl w:val="0"/>
          <w:numId w:val="9"/>
        </w:numPr>
      </w:pPr>
      <w:r>
        <w:t>Asbestos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 xml:space="preserve">When attempting to discover environmental hazards in real estate transactions, licensees can do several things to minimize their professional liability. Which of the following is </w:t>
      </w:r>
      <w:r w:rsidRPr="00945E5D">
        <w:rPr>
          <w:i/>
        </w:rPr>
        <w:t>NOT</w:t>
      </w:r>
      <w:r>
        <w:t xml:space="preserve"> advisable?</w:t>
      </w:r>
    </w:p>
    <w:p w:rsidR="003C4612" w:rsidRDefault="003C4612" w:rsidP="00BF0A70">
      <w:pPr>
        <w:pStyle w:val="ListParagraph"/>
        <w:numPr>
          <w:ilvl w:val="0"/>
          <w:numId w:val="10"/>
        </w:numPr>
      </w:pPr>
      <w:r>
        <w:t>Using licensed environmental inspectors</w:t>
      </w:r>
    </w:p>
    <w:p w:rsidR="003C4612" w:rsidRDefault="003C4612" w:rsidP="00BF0A70">
      <w:pPr>
        <w:pStyle w:val="ListParagraph"/>
        <w:numPr>
          <w:ilvl w:val="0"/>
          <w:numId w:val="10"/>
        </w:numPr>
      </w:pPr>
      <w:r>
        <w:t>Using environmental inspectors</w:t>
      </w:r>
    </w:p>
    <w:p w:rsidR="003C4612" w:rsidRDefault="003C4612" w:rsidP="00BF0A70">
      <w:pPr>
        <w:pStyle w:val="ListParagraph"/>
        <w:numPr>
          <w:ilvl w:val="0"/>
          <w:numId w:val="10"/>
        </w:numPr>
      </w:pPr>
      <w:r>
        <w:t>Conducting their own environmental inspections</w:t>
      </w:r>
    </w:p>
    <w:p w:rsidR="003C4612" w:rsidRDefault="003C4612" w:rsidP="00BF0A70">
      <w:pPr>
        <w:pStyle w:val="ListParagraph"/>
        <w:numPr>
          <w:ilvl w:val="0"/>
          <w:numId w:val="10"/>
        </w:numPr>
      </w:pPr>
      <w:r>
        <w:t>Encouraging buyers to have professional inspections conducted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What does the Residential Lead-Based Paint Hazard Reduction Act require?</w:t>
      </w:r>
    </w:p>
    <w:p w:rsidR="003C4612" w:rsidRDefault="003C4612" w:rsidP="00BF0A70">
      <w:pPr>
        <w:pStyle w:val="ListParagraph"/>
        <w:numPr>
          <w:ilvl w:val="1"/>
          <w:numId w:val="1"/>
        </w:numPr>
      </w:pPr>
      <w:r>
        <w:t>The seller or the seller’s agent must distribute a federal lead hazard pamphlet.</w:t>
      </w:r>
    </w:p>
    <w:p w:rsidR="003C4612" w:rsidRDefault="003C4612" w:rsidP="00BF0A70">
      <w:pPr>
        <w:pStyle w:val="ListParagraph"/>
        <w:numPr>
          <w:ilvl w:val="1"/>
          <w:numId w:val="1"/>
        </w:numPr>
      </w:pPr>
      <w:r>
        <w:t>The seller must remove any known lead paint.</w:t>
      </w:r>
    </w:p>
    <w:p w:rsidR="003C4612" w:rsidRDefault="003C4612" w:rsidP="00BF0A70">
      <w:pPr>
        <w:pStyle w:val="ListParagraph"/>
        <w:numPr>
          <w:ilvl w:val="1"/>
          <w:numId w:val="1"/>
        </w:numPr>
      </w:pPr>
      <w:r>
        <w:t>The buyer must purchase the property after inspections are performed.</w:t>
      </w:r>
    </w:p>
    <w:p w:rsidR="003C4612" w:rsidRDefault="003C4612" w:rsidP="00BF0A70">
      <w:pPr>
        <w:pStyle w:val="ListParagraph"/>
        <w:numPr>
          <w:ilvl w:val="1"/>
          <w:numId w:val="1"/>
        </w:numPr>
      </w:pPr>
      <w:r>
        <w:t>A lead warning statement must be included in a listing agreement.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What law created the innocent land owner immunity clause?</w:t>
      </w:r>
    </w:p>
    <w:p w:rsidR="003C4612" w:rsidRDefault="003C4612" w:rsidP="00BF0A70">
      <w:pPr>
        <w:pStyle w:val="ListParagraph"/>
        <w:numPr>
          <w:ilvl w:val="0"/>
          <w:numId w:val="11"/>
        </w:numPr>
      </w:pPr>
      <w:r>
        <w:t>Superfund Amendments and Reauthorization Act (SARA)</w:t>
      </w:r>
    </w:p>
    <w:p w:rsidR="003C4612" w:rsidRDefault="003C4612" w:rsidP="00BF0A70">
      <w:pPr>
        <w:pStyle w:val="ListParagraph"/>
        <w:numPr>
          <w:ilvl w:val="0"/>
          <w:numId w:val="11"/>
        </w:numPr>
      </w:pPr>
      <w:r>
        <w:t>Comprehensive Environmental Response, Compensation, and Liability Act (CERCLA)</w:t>
      </w:r>
    </w:p>
    <w:p w:rsidR="003C4612" w:rsidRDefault="003C4612" w:rsidP="00BF0A70">
      <w:pPr>
        <w:pStyle w:val="ListParagraph"/>
        <w:numPr>
          <w:ilvl w:val="0"/>
          <w:numId w:val="11"/>
        </w:numPr>
      </w:pPr>
      <w:r>
        <w:t>Small Business Liability Relief and Brownfields Revitalization Act</w:t>
      </w:r>
    </w:p>
    <w:p w:rsidR="003C4612" w:rsidRDefault="003C4612" w:rsidP="00BF0A70">
      <w:pPr>
        <w:pStyle w:val="ListParagraph"/>
        <w:numPr>
          <w:ilvl w:val="0"/>
          <w:numId w:val="11"/>
        </w:numPr>
      </w:pPr>
      <w:r>
        <w:t>Uniform Environmental Covenants Act (UECA)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What was the purpose of the Superfund that was created in 1980?</w:t>
      </w:r>
    </w:p>
    <w:p w:rsidR="003C4612" w:rsidRDefault="003C4612" w:rsidP="00BF0A70">
      <w:pPr>
        <w:pStyle w:val="ListParagraph"/>
        <w:numPr>
          <w:ilvl w:val="0"/>
          <w:numId w:val="12"/>
        </w:numPr>
      </w:pPr>
      <w:r>
        <w:t>Cleanup uncontrolled hazardous waste sites and to respond to spills</w:t>
      </w:r>
    </w:p>
    <w:p w:rsidR="003C4612" w:rsidRDefault="003C4612" w:rsidP="00BF0A70">
      <w:pPr>
        <w:pStyle w:val="ListParagraph"/>
        <w:numPr>
          <w:ilvl w:val="0"/>
          <w:numId w:val="12"/>
        </w:numPr>
      </w:pPr>
      <w:r>
        <w:t>Relieved potentially responsible parties from further liability</w:t>
      </w:r>
    </w:p>
    <w:p w:rsidR="003C4612" w:rsidRDefault="003C4612" w:rsidP="00BF0A70">
      <w:pPr>
        <w:pStyle w:val="ListParagraph"/>
        <w:numPr>
          <w:ilvl w:val="0"/>
          <w:numId w:val="12"/>
        </w:numPr>
      </w:pPr>
      <w:r>
        <w:t>Grant innocent landowners immunity from environmental cleanup costs</w:t>
      </w:r>
    </w:p>
    <w:p w:rsidR="003C4612" w:rsidRDefault="003C4612" w:rsidP="00BF0A70">
      <w:pPr>
        <w:pStyle w:val="ListParagraph"/>
        <w:numPr>
          <w:ilvl w:val="0"/>
          <w:numId w:val="12"/>
        </w:numPr>
      </w:pPr>
      <w:r>
        <w:t>Reimburse property owners who saw the value of their homes decrease when a Superfund site was determined</w:t>
      </w:r>
    </w:p>
    <w:p w:rsidR="00945E5D" w:rsidRDefault="00945E5D" w:rsidP="00945E5D"/>
    <w:p w:rsidR="00945E5D" w:rsidRDefault="003C4612" w:rsidP="00BF0A70">
      <w:pPr>
        <w:pStyle w:val="ListParagraph"/>
        <w:numPr>
          <w:ilvl w:val="0"/>
          <w:numId w:val="1"/>
        </w:numPr>
      </w:pPr>
      <w:r>
        <w:t>The criteria by which a current owner of contaminated property may claim the innocent landowner immunity clause requires that</w:t>
      </w:r>
    </w:p>
    <w:p w:rsidR="003C4612" w:rsidRDefault="003C4612" w:rsidP="00BF0A70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property was acquired after the contamination was made.</w:t>
      </w:r>
    </w:p>
    <w:p w:rsidR="003C4612" w:rsidRDefault="003C4612" w:rsidP="00BF0A70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current owner had been told of the contamination.</w:t>
      </w:r>
    </w:p>
    <w:p w:rsidR="003C4612" w:rsidRDefault="003C4612" w:rsidP="00BF0A70">
      <w:pPr>
        <w:pStyle w:val="ListParagraph"/>
        <w:numPr>
          <w:ilvl w:val="0"/>
          <w:numId w:val="13"/>
        </w:numPr>
      </w:pPr>
      <w:proofErr w:type="gramStart"/>
      <w:r>
        <w:t>no</w:t>
      </w:r>
      <w:proofErr w:type="gramEnd"/>
      <w:r>
        <w:t xml:space="preserve"> special testing or examination had been done prior to acquisition.</w:t>
      </w:r>
    </w:p>
    <w:p w:rsidR="003C4612" w:rsidRDefault="003C4612" w:rsidP="00BF0A70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pollution was disclosed prior to acquisition.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At what level of radon, if any, does the EPA suggest that action be taken?</w:t>
      </w:r>
    </w:p>
    <w:p w:rsidR="003C4612" w:rsidRDefault="003C4612" w:rsidP="00BF0A70">
      <w:pPr>
        <w:pStyle w:val="ListParagraph"/>
        <w:numPr>
          <w:ilvl w:val="0"/>
          <w:numId w:val="14"/>
        </w:numPr>
      </w:pPr>
      <w:r>
        <w:t xml:space="preserve">4 </w:t>
      </w:r>
      <w:proofErr w:type="spellStart"/>
      <w:r>
        <w:t>pCi</w:t>
      </w:r>
      <w:proofErr w:type="spellEnd"/>
      <w:r>
        <w:t>/L</w:t>
      </w:r>
    </w:p>
    <w:p w:rsidR="003C4612" w:rsidRDefault="003C4612" w:rsidP="00BF0A70">
      <w:pPr>
        <w:pStyle w:val="ListParagraph"/>
        <w:numPr>
          <w:ilvl w:val="0"/>
          <w:numId w:val="14"/>
        </w:numPr>
      </w:pPr>
      <w:r>
        <w:lastRenderedPageBreak/>
        <w:t xml:space="preserve">10 </w:t>
      </w:r>
      <w:proofErr w:type="spellStart"/>
      <w:r>
        <w:t>pCi</w:t>
      </w:r>
      <w:proofErr w:type="spellEnd"/>
      <w:r>
        <w:t>/L</w:t>
      </w:r>
    </w:p>
    <w:p w:rsidR="003C4612" w:rsidRDefault="003C4612" w:rsidP="00BF0A70">
      <w:pPr>
        <w:pStyle w:val="ListParagraph"/>
        <w:numPr>
          <w:ilvl w:val="0"/>
          <w:numId w:val="14"/>
        </w:numPr>
      </w:pPr>
      <w:r>
        <w:t xml:space="preserve">20 </w:t>
      </w:r>
      <w:proofErr w:type="spellStart"/>
      <w:r>
        <w:t>pCi</w:t>
      </w:r>
      <w:proofErr w:type="spellEnd"/>
      <w:r>
        <w:t>/L</w:t>
      </w:r>
    </w:p>
    <w:p w:rsidR="003C4612" w:rsidRDefault="003C4612" w:rsidP="00BF0A70">
      <w:pPr>
        <w:pStyle w:val="ListParagraph"/>
        <w:numPr>
          <w:ilvl w:val="0"/>
          <w:numId w:val="14"/>
        </w:numPr>
      </w:pPr>
      <w:r>
        <w:t>Any level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What environmental hazard can cause death very quickly?</w:t>
      </w:r>
    </w:p>
    <w:p w:rsidR="003C4612" w:rsidRDefault="003C4612" w:rsidP="00BF0A70">
      <w:pPr>
        <w:pStyle w:val="ListParagraph"/>
        <w:numPr>
          <w:ilvl w:val="0"/>
          <w:numId w:val="15"/>
        </w:numPr>
      </w:pPr>
      <w:r>
        <w:t>Carbon monoxide</w:t>
      </w:r>
    </w:p>
    <w:p w:rsidR="003C4612" w:rsidRDefault="003C4612" w:rsidP="00BF0A70">
      <w:pPr>
        <w:pStyle w:val="ListParagraph"/>
        <w:numPr>
          <w:ilvl w:val="0"/>
          <w:numId w:val="15"/>
        </w:numPr>
      </w:pPr>
      <w:r>
        <w:t>Radon</w:t>
      </w:r>
    </w:p>
    <w:p w:rsidR="003C4612" w:rsidRDefault="003C4612" w:rsidP="00BF0A70">
      <w:pPr>
        <w:pStyle w:val="ListParagraph"/>
        <w:numPr>
          <w:ilvl w:val="0"/>
          <w:numId w:val="15"/>
        </w:numPr>
      </w:pPr>
      <w:r>
        <w:t>Lead-based paint</w:t>
      </w:r>
    </w:p>
    <w:p w:rsidR="003C4612" w:rsidRDefault="003C4612" w:rsidP="00BF0A70">
      <w:pPr>
        <w:pStyle w:val="ListParagraph"/>
        <w:numPr>
          <w:ilvl w:val="0"/>
          <w:numId w:val="15"/>
        </w:numPr>
      </w:pPr>
      <w:r>
        <w:t>Formaldehyde</w:t>
      </w:r>
    </w:p>
    <w:p w:rsidR="00945E5D" w:rsidRDefault="00945E5D" w:rsidP="00945E5D"/>
    <w:p w:rsidR="003C4612" w:rsidRDefault="003C4612" w:rsidP="00BF0A70">
      <w:pPr>
        <w:pStyle w:val="ListParagraph"/>
        <w:numPr>
          <w:ilvl w:val="0"/>
          <w:numId w:val="1"/>
        </w:numPr>
      </w:pPr>
      <w:r>
        <w:t>Who has established guidelines for Phase I and Phase II environmental assessments?</w:t>
      </w:r>
    </w:p>
    <w:p w:rsidR="003C4612" w:rsidRDefault="003C4612" w:rsidP="00BF0A70">
      <w:pPr>
        <w:pStyle w:val="ListParagraph"/>
        <w:numPr>
          <w:ilvl w:val="0"/>
          <w:numId w:val="16"/>
        </w:numPr>
      </w:pPr>
      <w:r>
        <w:t>No one</w:t>
      </w:r>
    </w:p>
    <w:p w:rsidR="003C4612" w:rsidRDefault="003C4612" w:rsidP="00BF0A70">
      <w:pPr>
        <w:pStyle w:val="ListParagraph"/>
        <w:numPr>
          <w:ilvl w:val="0"/>
          <w:numId w:val="16"/>
        </w:numPr>
      </w:pPr>
      <w:r>
        <w:t>The EPA</w:t>
      </w:r>
    </w:p>
    <w:p w:rsidR="003C4612" w:rsidRDefault="003C4612" w:rsidP="00BF0A70">
      <w:pPr>
        <w:pStyle w:val="ListParagraph"/>
        <w:numPr>
          <w:ilvl w:val="0"/>
          <w:numId w:val="16"/>
        </w:numPr>
      </w:pPr>
      <w:r>
        <w:t>Local ordinances</w:t>
      </w:r>
    </w:p>
    <w:p w:rsidR="003C4612" w:rsidRDefault="003C4612" w:rsidP="00BF0A70">
      <w:pPr>
        <w:pStyle w:val="ListParagraph"/>
        <w:numPr>
          <w:ilvl w:val="0"/>
          <w:numId w:val="16"/>
        </w:numPr>
      </w:pPr>
      <w:r>
        <w:t>Environmental engineers</w:t>
      </w:r>
    </w:p>
    <w:p w:rsidR="00945E5D" w:rsidRDefault="00945E5D" w:rsidP="00945E5D"/>
    <w:p w:rsidR="00470D76" w:rsidRDefault="00470D76" w:rsidP="00BF0A70">
      <w:pPr>
        <w:pStyle w:val="ListParagraph"/>
        <w:numPr>
          <w:ilvl w:val="0"/>
          <w:numId w:val="1"/>
        </w:numPr>
      </w:pPr>
      <w:r>
        <w:t>Which of the following is NOT true about asbestos?</w:t>
      </w:r>
    </w:p>
    <w:p w:rsidR="00470D76" w:rsidRDefault="00470D76" w:rsidP="00BF0A70">
      <w:pPr>
        <w:pStyle w:val="ListParagraph"/>
        <w:numPr>
          <w:ilvl w:val="0"/>
          <w:numId w:val="17"/>
        </w:numPr>
      </w:pPr>
      <w:r>
        <w:t>It was commonly used as insulation.</w:t>
      </w:r>
    </w:p>
    <w:p w:rsidR="00470D76" w:rsidRDefault="00470D76" w:rsidP="00BF0A70">
      <w:pPr>
        <w:pStyle w:val="ListParagraph"/>
        <w:numPr>
          <w:ilvl w:val="0"/>
          <w:numId w:val="17"/>
        </w:numPr>
      </w:pPr>
      <w:r>
        <w:t>Removal can cause further contamination of a building.</w:t>
      </w:r>
    </w:p>
    <w:p w:rsidR="00470D76" w:rsidRDefault="00470D76" w:rsidP="00BF0A70">
      <w:pPr>
        <w:pStyle w:val="ListParagraph"/>
        <w:numPr>
          <w:ilvl w:val="0"/>
          <w:numId w:val="17"/>
        </w:numPr>
      </w:pPr>
      <w:r>
        <w:t>The Department of Housing and Urban Development (HUD) requires all asbestos-containing materials to be removed from residential buildings.</w:t>
      </w:r>
    </w:p>
    <w:p w:rsidR="00470D76" w:rsidRDefault="00470D76" w:rsidP="00BF0A70">
      <w:pPr>
        <w:pStyle w:val="ListParagraph"/>
        <w:numPr>
          <w:ilvl w:val="0"/>
          <w:numId w:val="17"/>
        </w:numPr>
      </w:pPr>
      <w:r>
        <w:t>It is most dangerous when airborne.</w:t>
      </w:r>
    </w:p>
    <w:p w:rsidR="00470D76" w:rsidRDefault="00470D76" w:rsidP="00470D76"/>
    <w:p w:rsidR="00470D76" w:rsidRDefault="00470D76" w:rsidP="00BF0A70">
      <w:pPr>
        <w:pStyle w:val="ListParagraph"/>
        <w:numPr>
          <w:ilvl w:val="0"/>
          <w:numId w:val="1"/>
        </w:numPr>
      </w:pPr>
      <w:r>
        <w:t xml:space="preserve">In regulations regarding lead-based paints, HUD requires that </w:t>
      </w:r>
    </w:p>
    <w:p w:rsidR="00470D76" w:rsidRDefault="00470D76" w:rsidP="00BF0A70">
      <w:pPr>
        <w:pStyle w:val="ListParagraph"/>
        <w:numPr>
          <w:ilvl w:val="0"/>
          <w:numId w:val="18"/>
        </w:numPr>
      </w:pPr>
      <w:proofErr w:type="gramStart"/>
      <w:r>
        <w:t>homeowners</w:t>
      </w:r>
      <w:proofErr w:type="gramEnd"/>
      <w:r>
        <w:t xml:space="preserve"> test for presence. </w:t>
      </w:r>
    </w:p>
    <w:p w:rsidR="00470D76" w:rsidRDefault="00470D76" w:rsidP="00BF0A70">
      <w:pPr>
        <w:pStyle w:val="ListParagraph"/>
        <w:numPr>
          <w:ilvl w:val="0"/>
          <w:numId w:val="18"/>
        </w:numPr>
      </w:pPr>
      <w:proofErr w:type="gramStart"/>
      <w:r>
        <w:t>paint</w:t>
      </w:r>
      <w:proofErr w:type="gramEnd"/>
      <w:r>
        <w:t xml:space="preserve"> be removed from surfaces before selling. </w:t>
      </w:r>
    </w:p>
    <w:p w:rsidR="00470D76" w:rsidRDefault="00470D76" w:rsidP="00BF0A70">
      <w:pPr>
        <w:pStyle w:val="ListParagraph"/>
        <w:numPr>
          <w:ilvl w:val="0"/>
          <w:numId w:val="18"/>
        </w:numPr>
      </w:pPr>
      <w:proofErr w:type="gramStart"/>
      <w:r>
        <w:t>known</w:t>
      </w:r>
      <w:proofErr w:type="gramEnd"/>
      <w:r>
        <w:t xml:space="preserve"> paint hazards be disclosed. </w:t>
      </w:r>
    </w:p>
    <w:p w:rsidR="00470D76" w:rsidRDefault="00470D76" w:rsidP="00BF0A70">
      <w:pPr>
        <w:pStyle w:val="ListParagraph"/>
        <w:numPr>
          <w:ilvl w:val="0"/>
          <w:numId w:val="18"/>
        </w:numPr>
      </w:pPr>
      <w:proofErr w:type="gramStart"/>
      <w:r>
        <w:t>only</w:t>
      </w:r>
      <w:proofErr w:type="gramEnd"/>
      <w:r>
        <w:t xml:space="preserve"> licensed contractors deal with removal. </w:t>
      </w:r>
    </w:p>
    <w:p w:rsidR="00470D76" w:rsidRDefault="00470D76" w:rsidP="00470D76"/>
    <w:p w:rsidR="00CF79D1" w:rsidRDefault="00CF79D1" w:rsidP="00BF0A70">
      <w:pPr>
        <w:pStyle w:val="ListParagraph"/>
        <w:numPr>
          <w:ilvl w:val="0"/>
          <w:numId w:val="1"/>
        </w:numPr>
      </w:pPr>
      <w:r>
        <w:t>What environmental hazard is often fatal?</w:t>
      </w:r>
    </w:p>
    <w:p w:rsidR="00CF79D1" w:rsidRDefault="00CF79D1" w:rsidP="00BF0A70">
      <w:pPr>
        <w:pStyle w:val="ListParagraph"/>
        <w:numPr>
          <w:ilvl w:val="0"/>
          <w:numId w:val="19"/>
        </w:numPr>
      </w:pPr>
      <w:r>
        <w:t>Carbon monoxide</w:t>
      </w:r>
    </w:p>
    <w:p w:rsidR="00CF79D1" w:rsidRDefault="00CF79D1" w:rsidP="00BF0A70">
      <w:pPr>
        <w:pStyle w:val="ListParagraph"/>
        <w:numPr>
          <w:ilvl w:val="0"/>
          <w:numId w:val="19"/>
        </w:numPr>
      </w:pPr>
      <w:r>
        <w:t xml:space="preserve">Radon </w:t>
      </w:r>
    </w:p>
    <w:p w:rsidR="00CF79D1" w:rsidRDefault="00CF79D1" w:rsidP="00BF0A70">
      <w:pPr>
        <w:pStyle w:val="ListParagraph"/>
        <w:numPr>
          <w:ilvl w:val="0"/>
          <w:numId w:val="19"/>
        </w:numPr>
      </w:pPr>
      <w:r>
        <w:t xml:space="preserve">Lead-based paint </w:t>
      </w:r>
    </w:p>
    <w:p w:rsidR="00CF79D1" w:rsidRDefault="00CF79D1" w:rsidP="00BF0A70">
      <w:pPr>
        <w:pStyle w:val="ListParagraph"/>
        <w:numPr>
          <w:ilvl w:val="0"/>
          <w:numId w:val="19"/>
        </w:numPr>
      </w:pPr>
      <w:r>
        <w:t xml:space="preserve">Formaldehyde </w:t>
      </w:r>
    </w:p>
    <w:p w:rsidR="00CF79D1" w:rsidRDefault="00CF79D1" w:rsidP="00CF79D1"/>
    <w:p w:rsidR="00CF79D1" w:rsidRDefault="00CF79D1" w:rsidP="00BF0A70">
      <w:pPr>
        <w:pStyle w:val="ListParagraph"/>
        <w:numPr>
          <w:ilvl w:val="0"/>
          <w:numId w:val="1"/>
        </w:numPr>
      </w:pPr>
      <w:r>
        <w:t xml:space="preserve">Electromagnetic fields </w:t>
      </w:r>
    </w:p>
    <w:p w:rsidR="00CF79D1" w:rsidRDefault="00CF79D1" w:rsidP="00BF0A70">
      <w:pPr>
        <w:pStyle w:val="ListParagraph"/>
        <w:numPr>
          <w:ilvl w:val="0"/>
          <w:numId w:val="20"/>
        </w:numPr>
      </w:pPr>
      <w:proofErr w:type="gramStart"/>
      <w:r>
        <w:t>cause</w:t>
      </w:r>
      <w:proofErr w:type="gramEnd"/>
      <w:r>
        <w:t xml:space="preserve"> serious health problems. </w:t>
      </w:r>
    </w:p>
    <w:p w:rsidR="00CF79D1" w:rsidRDefault="00CF79D1" w:rsidP="00BF0A70">
      <w:pPr>
        <w:pStyle w:val="ListParagraph"/>
        <w:numPr>
          <w:ilvl w:val="0"/>
          <w:numId w:val="20"/>
        </w:numPr>
      </w:pPr>
      <w:proofErr w:type="gramStart"/>
      <w:r>
        <w:t>are</w:t>
      </w:r>
      <w:proofErr w:type="gramEnd"/>
      <w:r>
        <w:t xml:space="preserve"> produced by appliances. </w:t>
      </w:r>
    </w:p>
    <w:p w:rsidR="00CF79D1" w:rsidRDefault="00CF79D1" w:rsidP="00BF0A70">
      <w:pPr>
        <w:pStyle w:val="ListParagraph"/>
        <w:numPr>
          <w:ilvl w:val="0"/>
          <w:numId w:val="20"/>
        </w:numPr>
      </w:pPr>
      <w:proofErr w:type="gramStart"/>
      <w:r>
        <w:t>are</w:t>
      </w:r>
      <w:proofErr w:type="gramEnd"/>
      <w:r>
        <w:t xml:space="preserve"> suspected of causing cancer and other health problems. </w:t>
      </w:r>
    </w:p>
    <w:p w:rsidR="00CF79D1" w:rsidRDefault="00CF79D1" w:rsidP="00BF0A70">
      <w:pPr>
        <w:pStyle w:val="ListParagraph"/>
        <w:numPr>
          <w:ilvl w:val="0"/>
          <w:numId w:val="20"/>
        </w:numPr>
      </w:pPr>
      <w:proofErr w:type="gramStart"/>
      <w:r>
        <w:t>are</w:t>
      </w:r>
      <w:proofErr w:type="gramEnd"/>
      <w:r>
        <w:t xml:space="preserve"> a major public concern. </w:t>
      </w:r>
    </w:p>
    <w:p w:rsidR="00D87A54" w:rsidRDefault="00D87A54" w:rsidP="00CF79D1"/>
    <w:sectPr w:rsidR="00D87A54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42" w:rsidRDefault="004E2A42">
      <w:r>
        <w:separator/>
      </w:r>
    </w:p>
  </w:endnote>
  <w:endnote w:type="continuationSeparator" w:id="0">
    <w:p w:rsidR="004E2A42" w:rsidRDefault="004E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2A7B4E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42" w:rsidRDefault="004E2A42">
      <w:r>
        <w:separator/>
      </w:r>
    </w:p>
  </w:footnote>
  <w:footnote w:type="continuationSeparator" w:id="0">
    <w:p w:rsidR="004E2A42" w:rsidRDefault="004E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>Modern Real Estate P</w:t>
    </w:r>
    <w:r w:rsidR="002A7B4E">
      <w:rPr>
        <w:rStyle w:val="PageNumber"/>
        <w:rFonts w:ascii="Arial" w:hAnsi="Arial" w:cs="Arial"/>
        <w:i/>
        <w:sz w:val="20"/>
        <w:szCs w:val="20"/>
      </w:rPr>
      <w:t>ractice in Pennsylvania Fourteen</w:t>
    </w:r>
    <w:r>
      <w:rPr>
        <w:rStyle w:val="PageNumber"/>
        <w:rFonts w:ascii="Arial" w:hAnsi="Arial" w:cs="Arial"/>
        <w:i/>
        <w:sz w:val="20"/>
        <w:szCs w:val="20"/>
      </w:rPr>
      <w:t>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C18"/>
    <w:multiLevelType w:val="hybridMultilevel"/>
    <w:tmpl w:val="D7E4C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C15ED"/>
    <w:multiLevelType w:val="hybridMultilevel"/>
    <w:tmpl w:val="D5665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161F8"/>
    <w:multiLevelType w:val="hybridMultilevel"/>
    <w:tmpl w:val="6212A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4B4837"/>
    <w:multiLevelType w:val="hybridMultilevel"/>
    <w:tmpl w:val="4BF6B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F5CD9"/>
    <w:multiLevelType w:val="hybridMultilevel"/>
    <w:tmpl w:val="856A9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7A2FCA"/>
    <w:multiLevelType w:val="hybridMultilevel"/>
    <w:tmpl w:val="3B98C9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9631F"/>
    <w:multiLevelType w:val="hybridMultilevel"/>
    <w:tmpl w:val="B5E6E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04213D"/>
    <w:multiLevelType w:val="hybridMultilevel"/>
    <w:tmpl w:val="B0B00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17741"/>
    <w:multiLevelType w:val="hybridMultilevel"/>
    <w:tmpl w:val="7F464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071A70"/>
    <w:multiLevelType w:val="hybridMultilevel"/>
    <w:tmpl w:val="E1AC3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0733A"/>
    <w:multiLevelType w:val="hybridMultilevel"/>
    <w:tmpl w:val="AF2CD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61806"/>
    <w:multiLevelType w:val="hybridMultilevel"/>
    <w:tmpl w:val="9FCE4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8F31B9"/>
    <w:multiLevelType w:val="hybridMultilevel"/>
    <w:tmpl w:val="997EE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E52CD"/>
    <w:multiLevelType w:val="hybridMultilevel"/>
    <w:tmpl w:val="7068B2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C17E1"/>
    <w:multiLevelType w:val="hybridMultilevel"/>
    <w:tmpl w:val="9B9AE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D67760"/>
    <w:multiLevelType w:val="hybridMultilevel"/>
    <w:tmpl w:val="BEE86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0E7844"/>
    <w:multiLevelType w:val="hybridMultilevel"/>
    <w:tmpl w:val="3084A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5B78E6"/>
    <w:multiLevelType w:val="hybridMultilevel"/>
    <w:tmpl w:val="C5A27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0167A"/>
    <w:multiLevelType w:val="hybridMultilevel"/>
    <w:tmpl w:val="D6AAB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375C96"/>
    <w:multiLevelType w:val="hybridMultilevel"/>
    <w:tmpl w:val="CBD0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8"/>
  </w:num>
  <w:num w:numId="10">
    <w:abstractNumId w:val="16"/>
  </w:num>
  <w:num w:numId="11">
    <w:abstractNumId w:val="11"/>
  </w:num>
  <w:num w:numId="12">
    <w:abstractNumId w:val="15"/>
  </w:num>
  <w:num w:numId="13">
    <w:abstractNumId w:val="8"/>
  </w:num>
  <w:num w:numId="14">
    <w:abstractNumId w:val="7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0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44CF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A7B4E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31FE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4612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44B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0D76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2A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47"/>
    <w:rsid w:val="00672957"/>
    <w:rsid w:val="0067534B"/>
    <w:rsid w:val="00675907"/>
    <w:rsid w:val="0067743E"/>
    <w:rsid w:val="006804B4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7137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45E5D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17C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0A70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9D1"/>
    <w:rsid w:val="00CF7F10"/>
    <w:rsid w:val="00D03036"/>
    <w:rsid w:val="00D036AE"/>
    <w:rsid w:val="00D10341"/>
    <w:rsid w:val="00D13BA1"/>
    <w:rsid w:val="00D207AF"/>
    <w:rsid w:val="00D2323B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2BC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48D5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87A54"/>
    <w:rsid w:val="00D9393F"/>
    <w:rsid w:val="00D9486D"/>
    <w:rsid w:val="00DA177D"/>
    <w:rsid w:val="00DA21CA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2CCF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8F72B"/>
  <w15:docId w15:val="{D6A1334E-CCD2-41FB-A02E-D62E524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9</cp:revision>
  <dcterms:created xsi:type="dcterms:W3CDTF">2016-03-03T20:18:00Z</dcterms:created>
  <dcterms:modified xsi:type="dcterms:W3CDTF">2020-04-09T18:04:00Z</dcterms:modified>
</cp:coreProperties>
</file>