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31B" w:rsidRDefault="00600320" w:rsidP="0001331B">
      <w:pPr>
        <w:jc w:val="center"/>
        <w:rPr>
          <w:rFonts w:ascii="Arial" w:hAnsi="Arial" w:cs="Arial"/>
          <w:b/>
          <w:sz w:val="32"/>
          <w:szCs w:val="32"/>
        </w:rPr>
      </w:pPr>
      <w:r>
        <w:rPr>
          <w:rFonts w:ascii="Arial" w:hAnsi="Arial" w:cs="Arial"/>
          <w:b/>
          <w:sz w:val="32"/>
          <w:szCs w:val="32"/>
        </w:rPr>
        <w:t>Unit 12</w:t>
      </w:r>
      <w:r w:rsidR="00F943EF">
        <w:rPr>
          <w:rFonts w:ascii="Arial" w:hAnsi="Arial" w:cs="Arial"/>
          <w:b/>
          <w:sz w:val="32"/>
          <w:szCs w:val="32"/>
        </w:rPr>
        <w:t xml:space="preserve"> Quiz</w:t>
      </w:r>
    </w:p>
    <w:p w:rsidR="0001331B" w:rsidRDefault="0001331B" w:rsidP="0001331B"/>
    <w:p w:rsidR="0001331B" w:rsidRDefault="0001331B" w:rsidP="0001331B"/>
    <w:p w:rsidR="0038725E" w:rsidRDefault="0038725E" w:rsidP="00FE7D32">
      <w:pPr>
        <w:pStyle w:val="ListParagraph"/>
        <w:numPr>
          <w:ilvl w:val="0"/>
          <w:numId w:val="1"/>
        </w:numPr>
      </w:pPr>
      <w:r>
        <w:t>What is the purpose of the Real Estate Recovery Fund?</w:t>
      </w:r>
    </w:p>
    <w:p w:rsidR="0038725E" w:rsidRDefault="0038725E" w:rsidP="00FE7D32">
      <w:pPr>
        <w:pStyle w:val="ListParagraph"/>
        <w:numPr>
          <w:ilvl w:val="1"/>
          <w:numId w:val="1"/>
        </w:numPr>
      </w:pPr>
      <w:r>
        <w:t>Provide a means by which an injured party can collect a judgment award</w:t>
      </w:r>
    </w:p>
    <w:p w:rsidR="0038725E" w:rsidRDefault="0038725E" w:rsidP="00FE7D32">
      <w:pPr>
        <w:pStyle w:val="ListParagraph"/>
        <w:numPr>
          <w:ilvl w:val="1"/>
          <w:numId w:val="1"/>
        </w:numPr>
      </w:pPr>
      <w:r>
        <w:t>Pool monies from broker's escrow accounts</w:t>
      </w:r>
    </w:p>
    <w:p w:rsidR="0038725E" w:rsidRDefault="0038725E" w:rsidP="00FE7D32">
      <w:pPr>
        <w:pStyle w:val="ListParagraph"/>
        <w:numPr>
          <w:ilvl w:val="1"/>
          <w:numId w:val="1"/>
        </w:numPr>
      </w:pPr>
      <w:r>
        <w:t>Provide a source from which to collect unpaid commissions</w:t>
      </w:r>
    </w:p>
    <w:p w:rsidR="0038725E" w:rsidRDefault="0038725E" w:rsidP="00FE7D32">
      <w:pPr>
        <w:pStyle w:val="ListParagraph"/>
        <w:numPr>
          <w:ilvl w:val="1"/>
          <w:numId w:val="1"/>
        </w:numPr>
      </w:pPr>
      <w:r>
        <w:t>Protect the public from dishonest salespeople</w:t>
      </w:r>
    </w:p>
    <w:p w:rsidR="00063702" w:rsidRDefault="00063702" w:rsidP="00063702"/>
    <w:p w:rsidR="0038725E" w:rsidRDefault="0038725E" w:rsidP="00FE7D32">
      <w:pPr>
        <w:pStyle w:val="ListParagraph"/>
        <w:numPr>
          <w:ilvl w:val="0"/>
          <w:numId w:val="1"/>
        </w:numPr>
      </w:pPr>
      <w:r>
        <w:t>A buyer submitted an earnest money check along with the offer to purchase. However, the seller refused the offer. At which time may the buyer receive the earnest money check?</w:t>
      </w:r>
    </w:p>
    <w:p w:rsidR="0038725E" w:rsidRDefault="0038725E" w:rsidP="00FE7D32">
      <w:pPr>
        <w:pStyle w:val="ListParagraph"/>
        <w:numPr>
          <w:ilvl w:val="1"/>
          <w:numId w:val="1"/>
        </w:numPr>
      </w:pPr>
      <w:r>
        <w:t>Upon permission of the seller</w:t>
      </w:r>
    </w:p>
    <w:p w:rsidR="00806C76" w:rsidRDefault="00806C76" w:rsidP="00FE7D32">
      <w:pPr>
        <w:pStyle w:val="ListParagraph"/>
        <w:numPr>
          <w:ilvl w:val="1"/>
          <w:numId w:val="1"/>
        </w:numPr>
      </w:pPr>
      <w:r>
        <w:t>Immediately</w:t>
      </w:r>
    </w:p>
    <w:p w:rsidR="0038725E" w:rsidRDefault="0038725E" w:rsidP="00FE7D32">
      <w:pPr>
        <w:pStyle w:val="ListParagraph"/>
        <w:numPr>
          <w:ilvl w:val="1"/>
          <w:numId w:val="1"/>
        </w:numPr>
      </w:pPr>
      <w:r>
        <w:t>As soon as the funds are cleared</w:t>
      </w:r>
    </w:p>
    <w:p w:rsidR="0038725E" w:rsidRDefault="0038725E" w:rsidP="00FE7D32">
      <w:pPr>
        <w:pStyle w:val="ListParagraph"/>
        <w:numPr>
          <w:ilvl w:val="1"/>
          <w:numId w:val="1"/>
        </w:numPr>
      </w:pPr>
      <w:r>
        <w:t>Upon buyer's written request</w:t>
      </w:r>
    </w:p>
    <w:p w:rsidR="00063702" w:rsidRDefault="00063702" w:rsidP="00063702"/>
    <w:p w:rsidR="0038725E" w:rsidRDefault="0038725E" w:rsidP="00FE7D32">
      <w:pPr>
        <w:pStyle w:val="ListParagraph"/>
        <w:numPr>
          <w:ilvl w:val="0"/>
          <w:numId w:val="1"/>
        </w:numPr>
      </w:pPr>
      <w:r>
        <w:t>Which of the following is acting as an agent for the buyer and for the seller in the same transaction?</w:t>
      </w:r>
    </w:p>
    <w:p w:rsidR="0038725E" w:rsidRDefault="0038725E" w:rsidP="00FE7D32">
      <w:pPr>
        <w:pStyle w:val="ListParagraph"/>
        <w:numPr>
          <w:ilvl w:val="1"/>
          <w:numId w:val="1"/>
        </w:numPr>
      </w:pPr>
      <w:r>
        <w:t>Dual agent</w:t>
      </w:r>
    </w:p>
    <w:p w:rsidR="0038725E" w:rsidRDefault="0038725E" w:rsidP="00FE7D32">
      <w:pPr>
        <w:pStyle w:val="ListParagraph"/>
        <w:numPr>
          <w:ilvl w:val="1"/>
          <w:numId w:val="1"/>
        </w:numPr>
      </w:pPr>
      <w:r>
        <w:t>Transaction broker</w:t>
      </w:r>
    </w:p>
    <w:p w:rsidR="0038725E" w:rsidRDefault="0038725E" w:rsidP="00FE7D32">
      <w:pPr>
        <w:pStyle w:val="ListParagraph"/>
        <w:numPr>
          <w:ilvl w:val="1"/>
          <w:numId w:val="1"/>
        </w:numPr>
      </w:pPr>
      <w:r>
        <w:t>Single agent</w:t>
      </w:r>
    </w:p>
    <w:p w:rsidR="0038725E" w:rsidRDefault="0038725E" w:rsidP="00FE7D32">
      <w:pPr>
        <w:pStyle w:val="ListParagraph"/>
        <w:numPr>
          <w:ilvl w:val="1"/>
          <w:numId w:val="1"/>
        </w:numPr>
      </w:pPr>
      <w:r>
        <w:t>Designated agent</w:t>
      </w:r>
    </w:p>
    <w:p w:rsidR="00063702" w:rsidRDefault="00063702" w:rsidP="00063702"/>
    <w:p w:rsidR="0038725E" w:rsidRDefault="0038725E" w:rsidP="00FE7D32">
      <w:pPr>
        <w:pStyle w:val="ListParagraph"/>
        <w:numPr>
          <w:ilvl w:val="0"/>
          <w:numId w:val="1"/>
        </w:numPr>
      </w:pPr>
      <w:r>
        <w:t>Who may amend or modify the Real Estate Licensing and Registration Act?</w:t>
      </w:r>
    </w:p>
    <w:p w:rsidR="0038725E" w:rsidRDefault="0038725E" w:rsidP="00FE7D32">
      <w:pPr>
        <w:pStyle w:val="ListParagraph"/>
        <w:numPr>
          <w:ilvl w:val="1"/>
          <w:numId w:val="1"/>
        </w:numPr>
      </w:pPr>
      <w:r>
        <w:t>The legislature</w:t>
      </w:r>
    </w:p>
    <w:p w:rsidR="0038725E" w:rsidRDefault="0038725E" w:rsidP="00FE7D32">
      <w:pPr>
        <w:pStyle w:val="ListParagraph"/>
        <w:numPr>
          <w:ilvl w:val="1"/>
          <w:numId w:val="1"/>
        </w:numPr>
      </w:pPr>
      <w:r>
        <w:t>The governor</w:t>
      </w:r>
    </w:p>
    <w:p w:rsidR="0038725E" w:rsidRDefault="0038725E" w:rsidP="00FE7D32">
      <w:pPr>
        <w:pStyle w:val="ListParagraph"/>
        <w:numPr>
          <w:ilvl w:val="1"/>
          <w:numId w:val="1"/>
        </w:numPr>
      </w:pPr>
      <w:r>
        <w:t>The Real Estate Commission</w:t>
      </w:r>
    </w:p>
    <w:p w:rsidR="0038725E" w:rsidRDefault="0038725E" w:rsidP="00FE7D32">
      <w:pPr>
        <w:pStyle w:val="ListParagraph"/>
        <w:numPr>
          <w:ilvl w:val="1"/>
          <w:numId w:val="1"/>
        </w:numPr>
      </w:pPr>
      <w:r>
        <w:t>The Charging Unit of the Bureau of Professional and Occupational Affairs</w:t>
      </w:r>
    </w:p>
    <w:p w:rsidR="00063702" w:rsidRDefault="00063702" w:rsidP="00063702"/>
    <w:p w:rsidR="0038725E" w:rsidRDefault="0038725E" w:rsidP="00FE7D32">
      <w:pPr>
        <w:pStyle w:val="ListParagraph"/>
        <w:numPr>
          <w:ilvl w:val="0"/>
          <w:numId w:val="1"/>
        </w:numPr>
      </w:pPr>
      <w:r>
        <w:t>How does someone serve on the real estate commission?</w:t>
      </w:r>
    </w:p>
    <w:p w:rsidR="0038725E" w:rsidRDefault="0038725E" w:rsidP="00FE7D32">
      <w:pPr>
        <w:pStyle w:val="ListParagraph"/>
        <w:numPr>
          <w:ilvl w:val="1"/>
          <w:numId w:val="1"/>
        </w:numPr>
      </w:pPr>
      <w:r>
        <w:t>Appointed by the governor and confirmed by the Senate</w:t>
      </w:r>
    </w:p>
    <w:p w:rsidR="0038725E" w:rsidRDefault="0038725E" w:rsidP="00FE7D32">
      <w:pPr>
        <w:pStyle w:val="ListParagraph"/>
        <w:numPr>
          <w:ilvl w:val="1"/>
          <w:numId w:val="1"/>
        </w:numPr>
      </w:pPr>
      <w:r>
        <w:t>Application to the Pennsylvania Department of State</w:t>
      </w:r>
    </w:p>
    <w:p w:rsidR="0038725E" w:rsidRDefault="0038725E" w:rsidP="00FE7D32">
      <w:pPr>
        <w:pStyle w:val="ListParagraph"/>
        <w:numPr>
          <w:ilvl w:val="1"/>
          <w:numId w:val="1"/>
        </w:numPr>
      </w:pPr>
      <w:r>
        <w:t>Recommended by the Bureau of Professional and Occupational Affairs</w:t>
      </w:r>
    </w:p>
    <w:p w:rsidR="0038725E" w:rsidRDefault="0038725E" w:rsidP="00FE7D32">
      <w:pPr>
        <w:pStyle w:val="ListParagraph"/>
        <w:numPr>
          <w:ilvl w:val="1"/>
          <w:numId w:val="1"/>
        </w:numPr>
      </w:pPr>
      <w:r>
        <w:t>Appointed by the Senate</w:t>
      </w:r>
    </w:p>
    <w:p w:rsidR="00063702" w:rsidRDefault="00063702" w:rsidP="00063702"/>
    <w:p w:rsidR="0038725E" w:rsidRDefault="0038725E" w:rsidP="00FE7D32">
      <w:pPr>
        <w:pStyle w:val="ListParagraph"/>
        <w:numPr>
          <w:ilvl w:val="0"/>
          <w:numId w:val="1"/>
        </w:numPr>
      </w:pPr>
      <w:r>
        <w:t xml:space="preserve">The party who hires a real estate </w:t>
      </w:r>
      <w:proofErr w:type="spellStart"/>
      <w:r>
        <w:t>licensee</w:t>
      </w:r>
      <w:proofErr w:type="spellEnd"/>
      <w:r>
        <w:t xml:space="preserve"> to market his home is considered the</w:t>
      </w:r>
    </w:p>
    <w:p w:rsidR="0038725E" w:rsidRDefault="0038725E" w:rsidP="00FE7D32">
      <w:pPr>
        <w:pStyle w:val="ListParagraph"/>
        <w:numPr>
          <w:ilvl w:val="1"/>
          <w:numId w:val="1"/>
        </w:numPr>
      </w:pPr>
      <w:proofErr w:type="gramStart"/>
      <w:r>
        <w:t>agent</w:t>
      </w:r>
      <w:proofErr w:type="gramEnd"/>
      <w:r>
        <w:t>.</w:t>
      </w:r>
    </w:p>
    <w:p w:rsidR="0038725E" w:rsidRDefault="0038725E" w:rsidP="00FE7D32">
      <w:pPr>
        <w:pStyle w:val="ListParagraph"/>
        <w:numPr>
          <w:ilvl w:val="1"/>
          <w:numId w:val="1"/>
        </w:numPr>
      </w:pPr>
      <w:proofErr w:type="gramStart"/>
      <w:r>
        <w:t>fiduciary</w:t>
      </w:r>
      <w:proofErr w:type="gramEnd"/>
      <w:r>
        <w:t>.</w:t>
      </w:r>
    </w:p>
    <w:p w:rsidR="0038725E" w:rsidRDefault="0038725E" w:rsidP="00FE7D32">
      <w:pPr>
        <w:pStyle w:val="ListParagraph"/>
        <w:numPr>
          <w:ilvl w:val="1"/>
          <w:numId w:val="1"/>
        </w:numPr>
      </w:pPr>
      <w:proofErr w:type="gramStart"/>
      <w:r>
        <w:t>primary</w:t>
      </w:r>
      <w:proofErr w:type="gramEnd"/>
      <w:r>
        <w:t xml:space="preserve"> party.</w:t>
      </w:r>
    </w:p>
    <w:p w:rsidR="00806C76" w:rsidRDefault="00806C76" w:rsidP="00FE7D32">
      <w:pPr>
        <w:pStyle w:val="ListParagraph"/>
        <w:numPr>
          <w:ilvl w:val="1"/>
          <w:numId w:val="1"/>
        </w:numPr>
      </w:pPr>
      <w:proofErr w:type="gramStart"/>
      <w:r>
        <w:t>principal</w:t>
      </w:r>
      <w:proofErr w:type="gramEnd"/>
      <w:r>
        <w:t>.</w:t>
      </w:r>
    </w:p>
    <w:p w:rsidR="00806C76" w:rsidRDefault="00806C76" w:rsidP="00806C76"/>
    <w:p w:rsidR="0038725E" w:rsidRDefault="0038725E" w:rsidP="00FE7D32">
      <w:pPr>
        <w:pStyle w:val="ListParagraph"/>
        <w:numPr>
          <w:ilvl w:val="0"/>
          <w:numId w:val="1"/>
        </w:numPr>
      </w:pPr>
      <w:r>
        <w:t>The broker who is hired to market a seller's home is considered the</w:t>
      </w:r>
    </w:p>
    <w:p w:rsidR="0038725E" w:rsidRDefault="0038725E" w:rsidP="00FE7D32">
      <w:pPr>
        <w:pStyle w:val="ListParagraph"/>
        <w:numPr>
          <w:ilvl w:val="1"/>
          <w:numId w:val="1"/>
        </w:numPr>
      </w:pPr>
      <w:proofErr w:type="gramStart"/>
      <w:r>
        <w:t>transaction</w:t>
      </w:r>
      <w:proofErr w:type="gramEnd"/>
      <w:r>
        <w:t xml:space="preserve"> broker.</w:t>
      </w:r>
    </w:p>
    <w:p w:rsidR="0038725E" w:rsidRDefault="0038725E" w:rsidP="00FE7D32">
      <w:pPr>
        <w:pStyle w:val="ListParagraph"/>
        <w:numPr>
          <w:ilvl w:val="1"/>
          <w:numId w:val="1"/>
        </w:numPr>
      </w:pPr>
      <w:proofErr w:type="gramStart"/>
      <w:r>
        <w:t>fiduciary</w:t>
      </w:r>
      <w:proofErr w:type="gramEnd"/>
      <w:r>
        <w:t>.</w:t>
      </w:r>
    </w:p>
    <w:p w:rsidR="00806C76" w:rsidRDefault="00806C76" w:rsidP="00FE7D32">
      <w:pPr>
        <w:pStyle w:val="ListParagraph"/>
        <w:numPr>
          <w:ilvl w:val="1"/>
          <w:numId w:val="1"/>
        </w:numPr>
      </w:pPr>
      <w:proofErr w:type="gramStart"/>
      <w:r>
        <w:t>listing</w:t>
      </w:r>
      <w:proofErr w:type="gramEnd"/>
      <w:r>
        <w:t xml:space="preserve"> broker.</w:t>
      </w:r>
      <w:bookmarkStart w:id="0" w:name="_GoBack"/>
      <w:bookmarkEnd w:id="0"/>
    </w:p>
    <w:p w:rsidR="0038725E" w:rsidRDefault="0038725E" w:rsidP="00FE7D32">
      <w:pPr>
        <w:pStyle w:val="ListParagraph"/>
        <w:numPr>
          <w:ilvl w:val="1"/>
          <w:numId w:val="1"/>
        </w:numPr>
      </w:pPr>
      <w:proofErr w:type="gramStart"/>
      <w:r>
        <w:lastRenderedPageBreak/>
        <w:t>designated</w:t>
      </w:r>
      <w:proofErr w:type="gramEnd"/>
      <w:r>
        <w:t xml:space="preserve"> party.</w:t>
      </w:r>
    </w:p>
    <w:p w:rsidR="00063702" w:rsidRDefault="00063702" w:rsidP="00063702"/>
    <w:p w:rsidR="0038725E" w:rsidRDefault="0038725E" w:rsidP="00FE7D32">
      <w:pPr>
        <w:pStyle w:val="ListParagraph"/>
        <w:numPr>
          <w:ilvl w:val="0"/>
          <w:numId w:val="1"/>
        </w:numPr>
      </w:pPr>
      <w:r>
        <w:t>For how long must a broker retain copies of the signed Consumer Notice when no transaction resulted?</w:t>
      </w:r>
    </w:p>
    <w:p w:rsidR="0038725E" w:rsidRDefault="0038725E" w:rsidP="00FE7D32">
      <w:pPr>
        <w:pStyle w:val="ListParagraph"/>
        <w:numPr>
          <w:ilvl w:val="1"/>
          <w:numId w:val="1"/>
        </w:numPr>
      </w:pPr>
      <w:r>
        <w:t>6 months</w:t>
      </w:r>
    </w:p>
    <w:p w:rsidR="0038725E" w:rsidRDefault="0038725E" w:rsidP="00FE7D32">
      <w:pPr>
        <w:pStyle w:val="ListParagraph"/>
        <w:numPr>
          <w:ilvl w:val="1"/>
          <w:numId w:val="1"/>
        </w:numPr>
      </w:pPr>
      <w:r>
        <w:t>1 year</w:t>
      </w:r>
    </w:p>
    <w:p w:rsidR="0038725E" w:rsidRDefault="0038725E" w:rsidP="00FE7D32">
      <w:pPr>
        <w:pStyle w:val="ListParagraph"/>
        <w:numPr>
          <w:ilvl w:val="1"/>
          <w:numId w:val="1"/>
        </w:numPr>
      </w:pPr>
      <w:r>
        <w:t>3 years</w:t>
      </w:r>
    </w:p>
    <w:p w:rsidR="0038725E" w:rsidRDefault="0038725E" w:rsidP="00FE7D32">
      <w:pPr>
        <w:pStyle w:val="ListParagraph"/>
        <w:numPr>
          <w:ilvl w:val="1"/>
          <w:numId w:val="1"/>
        </w:numPr>
      </w:pPr>
      <w:r>
        <w:t>5 years</w:t>
      </w:r>
    </w:p>
    <w:p w:rsidR="00063702" w:rsidRDefault="00063702" w:rsidP="00063702"/>
    <w:p w:rsidR="0038725E" w:rsidRDefault="0038725E" w:rsidP="00FE7D32">
      <w:pPr>
        <w:pStyle w:val="ListParagraph"/>
        <w:numPr>
          <w:ilvl w:val="0"/>
          <w:numId w:val="1"/>
        </w:numPr>
      </w:pPr>
      <w:r>
        <w:t>Before a broker can represent both the seller and the buyer in the same transaction, both parties must</w:t>
      </w:r>
    </w:p>
    <w:p w:rsidR="0038725E" w:rsidRDefault="0038725E" w:rsidP="00FE7D32">
      <w:pPr>
        <w:pStyle w:val="ListParagraph"/>
        <w:numPr>
          <w:ilvl w:val="1"/>
          <w:numId w:val="1"/>
        </w:numPr>
      </w:pPr>
      <w:proofErr w:type="gramStart"/>
      <w:r>
        <w:t>consent</w:t>
      </w:r>
      <w:proofErr w:type="gramEnd"/>
      <w:r>
        <w:t xml:space="preserve"> in writing to the dual representation.</w:t>
      </w:r>
    </w:p>
    <w:p w:rsidR="0038725E" w:rsidRDefault="0038725E" w:rsidP="00FE7D32">
      <w:pPr>
        <w:pStyle w:val="ListParagraph"/>
        <w:numPr>
          <w:ilvl w:val="1"/>
          <w:numId w:val="1"/>
        </w:numPr>
      </w:pPr>
      <w:proofErr w:type="gramStart"/>
      <w:r>
        <w:t>object</w:t>
      </w:r>
      <w:proofErr w:type="gramEnd"/>
      <w:r>
        <w:t xml:space="preserve"> to the dual representation.</w:t>
      </w:r>
    </w:p>
    <w:p w:rsidR="0038725E" w:rsidRDefault="0038725E" w:rsidP="00FE7D32">
      <w:pPr>
        <w:pStyle w:val="ListParagraph"/>
        <w:numPr>
          <w:ilvl w:val="1"/>
          <w:numId w:val="1"/>
        </w:numPr>
      </w:pPr>
      <w:proofErr w:type="gramStart"/>
      <w:r>
        <w:t>ignore</w:t>
      </w:r>
      <w:proofErr w:type="gramEnd"/>
      <w:r>
        <w:t xml:space="preserve"> the dual representation.</w:t>
      </w:r>
    </w:p>
    <w:p w:rsidR="0038725E" w:rsidRDefault="0038725E" w:rsidP="00FE7D32">
      <w:pPr>
        <w:pStyle w:val="ListParagraph"/>
        <w:numPr>
          <w:ilvl w:val="1"/>
          <w:numId w:val="1"/>
        </w:numPr>
      </w:pPr>
      <w:proofErr w:type="gramStart"/>
      <w:r>
        <w:t>consent</w:t>
      </w:r>
      <w:proofErr w:type="gramEnd"/>
      <w:r>
        <w:t xml:space="preserve"> at least orally to the dual representation.</w:t>
      </w:r>
    </w:p>
    <w:p w:rsidR="00063702" w:rsidRDefault="00063702" w:rsidP="00063702"/>
    <w:p w:rsidR="0038725E" w:rsidRDefault="0038725E" w:rsidP="00FE7D32">
      <w:pPr>
        <w:pStyle w:val="ListParagraph"/>
        <w:numPr>
          <w:ilvl w:val="0"/>
          <w:numId w:val="1"/>
        </w:numPr>
      </w:pPr>
      <w:r>
        <w:t>A real estate licensee decides to sell her home without listing it with her broker. In this situation, the licensee</w:t>
      </w:r>
    </w:p>
    <w:p w:rsidR="0038725E" w:rsidRDefault="0038725E" w:rsidP="00FE7D32">
      <w:pPr>
        <w:pStyle w:val="ListParagraph"/>
        <w:numPr>
          <w:ilvl w:val="1"/>
          <w:numId w:val="1"/>
        </w:numPr>
      </w:pPr>
      <w:proofErr w:type="gramStart"/>
      <w:r>
        <w:t>is</w:t>
      </w:r>
      <w:proofErr w:type="gramEnd"/>
      <w:r>
        <w:t xml:space="preserve"> not obligated to discuss her license status with prospective buyers.</w:t>
      </w:r>
    </w:p>
    <w:p w:rsidR="00806C76" w:rsidRDefault="00806C76" w:rsidP="00FE7D32">
      <w:pPr>
        <w:pStyle w:val="ListParagraph"/>
        <w:numPr>
          <w:ilvl w:val="1"/>
          <w:numId w:val="1"/>
        </w:numPr>
      </w:pPr>
      <w:proofErr w:type="gramStart"/>
      <w:r>
        <w:t>must</w:t>
      </w:r>
      <w:proofErr w:type="gramEnd"/>
      <w:r>
        <w:t xml:space="preserve"> disclosure her license status before entering into an agreement with a buyer.</w:t>
      </w:r>
    </w:p>
    <w:p w:rsidR="0038725E" w:rsidRDefault="0038725E" w:rsidP="00FE7D32">
      <w:pPr>
        <w:pStyle w:val="ListParagraph"/>
        <w:numPr>
          <w:ilvl w:val="1"/>
          <w:numId w:val="1"/>
        </w:numPr>
      </w:pPr>
      <w:proofErr w:type="gramStart"/>
      <w:r>
        <w:t>should</w:t>
      </w:r>
      <w:proofErr w:type="gramEnd"/>
      <w:r>
        <w:t xml:space="preserve"> indicate that she went to real estate school and mention that she might know more than the buyer.</w:t>
      </w:r>
    </w:p>
    <w:p w:rsidR="0038725E" w:rsidRDefault="0038725E" w:rsidP="00FE7D32">
      <w:pPr>
        <w:pStyle w:val="ListParagraph"/>
        <w:numPr>
          <w:ilvl w:val="1"/>
          <w:numId w:val="1"/>
        </w:numPr>
      </w:pPr>
      <w:proofErr w:type="gramStart"/>
      <w:r>
        <w:t>should</w:t>
      </w:r>
      <w:proofErr w:type="gramEnd"/>
      <w:r>
        <w:t xml:space="preserve"> notify the real estate commission that she is selling by owner.</w:t>
      </w:r>
    </w:p>
    <w:p w:rsidR="00063702" w:rsidRDefault="00063702" w:rsidP="00063702"/>
    <w:p w:rsidR="0038725E" w:rsidRDefault="0038725E" w:rsidP="00FE7D32">
      <w:pPr>
        <w:pStyle w:val="ListParagraph"/>
        <w:numPr>
          <w:ilvl w:val="0"/>
          <w:numId w:val="1"/>
        </w:numPr>
      </w:pPr>
      <w:r>
        <w:t>Purchasers of time-share and campground membership have the right to cancel a purchase until</w:t>
      </w:r>
    </w:p>
    <w:p w:rsidR="0038725E" w:rsidRDefault="0038725E" w:rsidP="00FE7D32">
      <w:pPr>
        <w:pStyle w:val="ListParagraph"/>
        <w:numPr>
          <w:ilvl w:val="1"/>
          <w:numId w:val="1"/>
        </w:numPr>
      </w:pPr>
      <w:proofErr w:type="gramStart"/>
      <w:r>
        <w:t>the</w:t>
      </w:r>
      <w:proofErr w:type="gramEnd"/>
      <w:r>
        <w:t xml:space="preserve"> following weekend.</w:t>
      </w:r>
    </w:p>
    <w:p w:rsidR="0038725E" w:rsidRDefault="0038725E" w:rsidP="00FE7D32">
      <w:pPr>
        <w:pStyle w:val="ListParagraph"/>
        <w:numPr>
          <w:ilvl w:val="1"/>
          <w:numId w:val="1"/>
        </w:numPr>
      </w:pPr>
      <w:proofErr w:type="gramStart"/>
      <w:r>
        <w:t>midnight</w:t>
      </w:r>
      <w:proofErr w:type="gramEnd"/>
      <w:r>
        <w:t xml:space="preserve"> of the third day after the contract was executed.</w:t>
      </w:r>
    </w:p>
    <w:p w:rsidR="00806C76" w:rsidRDefault="00806C76" w:rsidP="00FE7D32">
      <w:pPr>
        <w:pStyle w:val="ListParagraph"/>
        <w:numPr>
          <w:ilvl w:val="1"/>
          <w:numId w:val="1"/>
        </w:numPr>
      </w:pPr>
      <w:proofErr w:type="gramStart"/>
      <w:r>
        <w:t>midnight</w:t>
      </w:r>
      <w:proofErr w:type="gramEnd"/>
      <w:r>
        <w:t xml:space="preserve"> of the fifth day after the contract was executed.</w:t>
      </w:r>
    </w:p>
    <w:p w:rsidR="0038725E" w:rsidRDefault="0038725E" w:rsidP="00FE7D32">
      <w:pPr>
        <w:pStyle w:val="ListParagraph"/>
        <w:numPr>
          <w:ilvl w:val="1"/>
          <w:numId w:val="1"/>
        </w:numPr>
      </w:pPr>
      <w:proofErr w:type="gramStart"/>
      <w:r>
        <w:t>one</w:t>
      </w:r>
      <w:proofErr w:type="gramEnd"/>
      <w:r>
        <w:t xml:space="preserve"> week after execution of the contract.</w:t>
      </w:r>
    </w:p>
    <w:p w:rsidR="00063702" w:rsidRDefault="00063702" w:rsidP="00063702"/>
    <w:p w:rsidR="0038725E" w:rsidRDefault="0038725E" w:rsidP="00FE7D32">
      <w:pPr>
        <w:pStyle w:val="ListParagraph"/>
        <w:numPr>
          <w:ilvl w:val="0"/>
          <w:numId w:val="1"/>
        </w:numPr>
      </w:pPr>
      <w:r>
        <w:t>What is the intent of real estate laws?</w:t>
      </w:r>
    </w:p>
    <w:p w:rsidR="0038725E" w:rsidRDefault="0038725E" w:rsidP="00FE7D32">
      <w:pPr>
        <w:pStyle w:val="ListParagraph"/>
        <w:numPr>
          <w:ilvl w:val="1"/>
          <w:numId w:val="1"/>
        </w:numPr>
      </w:pPr>
      <w:r>
        <w:t>Protect rights of buyers and sellers from unscrupulous or sloppy practices</w:t>
      </w:r>
    </w:p>
    <w:p w:rsidR="0038725E" w:rsidRDefault="0038725E" w:rsidP="00FE7D32">
      <w:pPr>
        <w:pStyle w:val="ListParagraph"/>
        <w:numPr>
          <w:ilvl w:val="1"/>
          <w:numId w:val="1"/>
        </w:numPr>
      </w:pPr>
      <w:r>
        <w:t>Prevent licensees from conducting business successfully</w:t>
      </w:r>
    </w:p>
    <w:p w:rsidR="0038725E" w:rsidRDefault="0038725E" w:rsidP="00FE7D32">
      <w:pPr>
        <w:pStyle w:val="ListParagraph"/>
        <w:numPr>
          <w:ilvl w:val="1"/>
          <w:numId w:val="1"/>
        </w:numPr>
      </w:pPr>
      <w:r>
        <w:t>Restrain trade</w:t>
      </w:r>
    </w:p>
    <w:p w:rsidR="0038725E" w:rsidRDefault="0038725E" w:rsidP="00FE7D32">
      <w:pPr>
        <w:pStyle w:val="ListParagraph"/>
        <w:numPr>
          <w:ilvl w:val="1"/>
          <w:numId w:val="1"/>
        </w:numPr>
      </w:pPr>
      <w:r>
        <w:t>Interfere in legitimate transactions</w:t>
      </w:r>
    </w:p>
    <w:p w:rsidR="00063702" w:rsidRDefault="00063702" w:rsidP="00063702"/>
    <w:p w:rsidR="0038725E" w:rsidRDefault="0038725E" w:rsidP="00FE7D32">
      <w:pPr>
        <w:pStyle w:val="ListParagraph"/>
        <w:numPr>
          <w:ilvl w:val="0"/>
          <w:numId w:val="1"/>
        </w:numPr>
      </w:pPr>
      <w:r>
        <w:t>Who is the party who holds a real estate license and provides services for a consumer without being an agent or advocate of the consumer?</w:t>
      </w:r>
    </w:p>
    <w:p w:rsidR="0038725E" w:rsidRDefault="0038725E" w:rsidP="00FE7D32">
      <w:pPr>
        <w:pStyle w:val="ListParagraph"/>
        <w:numPr>
          <w:ilvl w:val="1"/>
          <w:numId w:val="1"/>
        </w:numPr>
      </w:pPr>
      <w:r>
        <w:t>Transaction licensee</w:t>
      </w:r>
    </w:p>
    <w:p w:rsidR="0038725E" w:rsidRDefault="0038725E" w:rsidP="00FE7D32">
      <w:pPr>
        <w:pStyle w:val="ListParagraph"/>
        <w:numPr>
          <w:ilvl w:val="1"/>
          <w:numId w:val="1"/>
        </w:numPr>
      </w:pPr>
      <w:r>
        <w:t>Dual licensee</w:t>
      </w:r>
    </w:p>
    <w:p w:rsidR="0038725E" w:rsidRDefault="0038725E" w:rsidP="00FE7D32">
      <w:pPr>
        <w:pStyle w:val="ListParagraph"/>
        <w:numPr>
          <w:ilvl w:val="1"/>
          <w:numId w:val="1"/>
        </w:numPr>
      </w:pPr>
      <w:r>
        <w:t>Subagent</w:t>
      </w:r>
    </w:p>
    <w:p w:rsidR="0038725E" w:rsidRDefault="0038725E" w:rsidP="00FE7D32">
      <w:pPr>
        <w:pStyle w:val="ListParagraph"/>
        <w:numPr>
          <w:ilvl w:val="1"/>
          <w:numId w:val="1"/>
        </w:numPr>
      </w:pPr>
      <w:r>
        <w:t>Designated agent</w:t>
      </w:r>
    </w:p>
    <w:p w:rsidR="00510C52" w:rsidRDefault="00510C52" w:rsidP="00510C52"/>
    <w:p w:rsidR="0038725E" w:rsidRDefault="0038725E" w:rsidP="00FE7D32">
      <w:pPr>
        <w:pStyle w:val="ListParagraph"/>
        <w:numPr>
          <w:ilvl w:val="0"/>
          <w:numId w:val="1"/>
        </w:numPr>
      </w:pPr>
      <w:r>
        <w:t>Who ultimately determines the role that the licensees employed by the broker are permitted to assume?</w:t>
      </w:r>
    </w:p>
    <w:p w:rsidR="0038725E" w:rsidRDefault="0038725E" w:rsidP="00FE7D32">
      <w:pPr>
        <w:pStyle w:val="ListParagraph"/>
        <w:numPr>
          <w:ilvl w:val="1"/>
          <w:numId w:val="1"/>
        </w:numPr>
      </w:pPr>
      <w:r>
        <w:lastRenderedPageBreak/>
        <w:t>Broker of record</w:t>
      </w:r>
    </w:p>
    <w:p w:rsidR="0038725E" w:rsidRDefault="0038725E" w:rsidP="00FE7D32">
      <w:pPr>
        <w:pStyle w:val="ListParagraph"/>
        <w:numPr>
          <w:ilvl w:val="1"/>
          <w:numId w:val="1"/>
        </w:numPr>
      </w:pPr>
      <w:r>
        <w:t>Associate broker</w:t>
      </w:r>
    </w:p>
    <w:p w:rsidR="0038725E" w:rsidRDefault="0038725E" w:rsidP="00FE7D32">
      <w:pPr>
        <w:pStyle w:val="ListParagraph"/>
        <w:numPr>
          <w:ilvl w:val="1"/>
          <w:numId w:val="1"/>
        </w:numPr>
      </w:pPr>
      <w:r>
        <w:t>Salesperson</w:t>
      </w:r>
    </w:p>
    <w:p w:rsidR="0038725E" w:rsidRDefault="0038725E" w:rsidP="00FE7D32">
      <w:pPr>
        <w:pStyle w:val="ListParagraph"/>
        <w:numPr>
          <w:ilvl w:val="1"/>
          <w:numId w:val="1"/>
        </w:numPr>
      </w:pPr>
      <w:r>
        <w:t>Manager of the office</w:t>
      </w:r>
    </w:p>
    <w:p w:rsidR="00063702" w:rsidRDefault="00063702" w:rsidP="00063702"/>
    <w:p w:rsidR="0038725E" w:rsidRDefault="0038725E" w:rsidP="00FE7D32">
      <w:pPr>
        <w:pStyle w:val="ListParagraph"/>
        <w:numPr>
          <w:ilvl w:val="0"/>
          <w:numId w:val="1"/>
        </w:numPr>
      </w:pPr>
      <w:r>
        <w:t>What duty does the real estate licensee owe all consumers?</w:t>
      </w:r>
    </w:p>
    <w:p w:rsidR="0038725E" w:rsidRDefault="0038725E" w:rsidP="00FE7D32">
      <w:pPr>
        <w:pStyle w:val="ListParagraph"/>
        <w:numPr>
          <w:ilvl w:val="1"/>
          <w:numId w:val="1"/>
        </w:numPr>
      </w:pPr>
      <w:r>
        <w:t>Timely presentation of all offers and counteroffers</w:t>
      </w:r>
    </w:p>
    <w:p w:rsidR="0038725E" w:rsidRDefault="0038725E" w:rsidP="00FE7D32">
      <w:pPr>
        <w:pStyle w:val="ListParagraph"/>
        <w:numPr>
          <w:ilvl w:val="1"/>
          <w:numId w:val="1"/>
        </w:numPr>
      </w:pPr>
      <w:r>
        <w:t>Loyalty</w:t>
      </w:r>
    </w:p>
    <w:p w:rsidR="0038725E" w:rsidRDefault="0038725E" w:rsidP="00FE7D32">
      <w:pPr>
        <w:pStyle w:val="ListParagraph"/>
        <w:numPr>
          <w:ilvl w:val="1"/>
          <w:numId w:val="1"/>
        </w:numPr>
      </w:pPr>
      <w:proofErr w:type="spellStart"/>
      <w:r>
        <w:t>Non disclosure</w:t>
      </w:r>
      <w:proofErr w:type="spellEnd"/>
      <w:r>
        <w:t xml:space="preserve"> of any conflicts of interest</w:t>
      </w:r>
    </w:p>
    <w:p w:rsidR="0038725E" w:rsidRDefault="0038725E" w:rsidP="00FE7D32">
      <w:pPr>
        <w:pStyle w:val="ListParagraph"/>
        <w:numPr>
          <w:ilvl w:val="1"/>
          <w:numId w:val="1"/>
        </w:numPr>
      </w:pPr>
      <w:r>
        <w:t>To act in a legal capacity</w:t>
      </w:r>
    </w:p>
    <w:p w:rsidR="00063702" w:rsidRDefault="00063702" w:rsidP="00063702"/>
    <w:p w:rsidR="0038725E" w:rsidRDefault="0038725E" w:rsidP="00FE7D32">
      <w:pPr>
        <w:pStyle w:val="ListParagraph"/>
        <w:numPr>
          <w:ilvl w:val="0"/>
          <w:numId w:val="1"/>
        </w:numPr>
      </w:pPr>
      <w:r>
        <w:t>A very active and successful associate broker has formed a team consisting of herself and two other licensees to assist her. The Commission allows this broker of record to pay commission checks for all three licensees</w:t>
      </w:r>
    </w:p>
    <w:p w:rsidR="0038725E" w:rsidRDefault="0038725E" w:rsidP="00FE7D32">
      <w:pPr>
        <w:pStyle w:val="ListParagraph"/>
        <w:numPr>
          <w:ilvl w:val="1"/>
          <w:numId w:val="1"/>
        </w:numPr>
      </w:pPr>
      <w:proofErr w:type="gramStart"/>
      <w:r>
        <w:t>directly</w:t>
      </w:r>
      <w:proofErr w:type="gramEnd"/>
      <w:r>
        <w:t xml:space="preserve"> to the team leader.</w:t>
      </w:r>
    </w:p>
    <w:p w:rsidR="0038725E" w:rsidRDefault="0038725E" w:rsidP="00FE7D32">
      <w:pPr>
        <w:pStyle w:val="ListParagraph"/>
        <w:numPr>
          <w:ilvl w:val="1"/>
          <w:numId w:val="1"/>
        </w:numPr>
      </w:pPr>
      <w:proofErr w:type="gramStart"/>
      <w:r>
        <w:t>into</w:t>
      </w:r>
      <w:proofErr w:type="gramEnd"/>
      <w:r>
        <w:t xml:space="preserve"> a trust account especially set up for this purpose.</w:t>
      </w:r>
    </w:p>
    <w:p w:rsidR="0038725E" w:rsidRDefault="0038725E" w:rsidP="00FE7D32">
      <w:pPr>
        <w:pStyle w:val="ListParagraph"/>
        <w:numPr>
          <w:ilvl w:val="1"/>
          <w:numId w:val="1"/>
        </w:numPr>
      </w:pPr>
      <w:proofErr w:type="gramStart"/>
      <w:r>
        <w:t>however</w:t>
      </w:r>
      <w:proofErr w:type="gramEnd"/>
      <w:r>
        <w:t xml:space="preserve"> the team leader desires.</w:t>
      </w:r>
    </w:p>
    <w:p w:rsidR="0038725E" w:rsidRDefault="0038725E" w:rsidP="00FE7D32">
      <w:pPr>
        <w:pStyle w:val="ListParagraph"/>
        <w:numPr>
          <w:ilvl w:val="1"/>
          <w:numId w:val="1"/>
        </w:numPr>
      </w:pPr>
      <w:proofErr w:type="gramStart"/>
      <w:r>
        <w:t>into</w:t>
      </w:r>
      <w:proofErr w:type="gramEnd"/>
      <w:r>
        <w:t xml:space="preserve"> a qualified association formed for this purpose.</w:t>
      </w:r>
    </w:p>
    <w:p w:rsidR="00063702" w:rsidRDefault="00063702" w:rsidP="00063702"/>
    <w:p w:rsidR="0038725E" w:rsidRDefault="0038725E" w:rsidP="00FE7D32">
      <w:pPr>
        <w:pStyle w:val="ListParagraph"/>
        <w:numPr>
          <w:ilvl w:val="0"/>
          <w:numId w:val="1"/>
        </w:numPr>
      </w:pPr>
      <w:r>
        <w:t>Who is ultimately responsible for the activities of all licensees in a branch office?</w:t>
      </w:r>
    </w:p>
    <w:p w:rsidR="0038725E" w:rsidRDefault="0038725E" w:rsidP="00FE7D32">
      <w:pPr>
        <w:pStyle w:val="ListParagraph"/>
        <w:numPr>
          <w:ilvl w:val="1"/>
          <w:numId w:val="1"/>
        </w:numPr>
      </w:pPr>
      <w:r>
        <w:t>Associate broker designated by the broker of record for the branch office</w:t>
      </w:r>
    </w:p>
    <w:p w:rsidR="0038725E" w:rsidRDefault="0038725E" w:rsidP="00FE7D32">
      <w:pPr>
        <w:pStyle w:val="ListParagraph"/>
        <w:numPr>
          <w:ilvl w:val="1"/>
          <w:numId w:val="1"/>
        </w:numPr>
      </w:pPr>
      <w:r>
        <w:t>Individual licensees insofar as their own activities</w:t>
      </w:r>
    </w:p>
    <w:p w:rsidR="0038725E" w:rsidRDefault="0038725E" w:rsidP="00FE7D32">
      <w:pPr>
        <w:pStyle w:val="ListParagraph"/>
        <w:numPr>
          <w:ilvl w:val="1"/>
          <w:numId w:val="1"/>
        </w:numPr>
      </w:pPr>
      <w:r>
        <w:t>Salesperson licensee designated by the broker of record for the branch office</w:t>
      </w:r>
    </w:p>
    <w:p w:rsidR="0038725E" w:rsidRDefault="0038725E" w:rsidP="00FE7D32">
      <w:pPr>
        <w:pStyle w:val="ListParagraph"/>
        <w:numPr>
          <w:ilvl w:val="1"/>
          <w:numId w:val="1"/>
        </w:numPr>
      </w:pPr>
      <w:r>
        <w:t>Broker of record for the firm</w:t>
      </w:r>
    </w:p>
    <w:p w:rsidR="00063702" w:rsidRDefault="00063702" w:rsidP="00063702"/>
    <w:p w:rsidR="0038725E" w:rsidRDefault="0038725E" w:rsidP="00FE7D32">
      <w:pPr>
        <w:pStyle w:val="ListParagraph"/>
        <w:numPr>
          <w:ilvl w:val="0"/>
          <w:numId w:val="1"/>
        </w:numPr>
      </w:pPr>
      <w:r>
        <w:t>To whom may a broker pay a commission?</w:t>
      </w:r>
    </w:p>
    <w:p w:rsidR="0038725E" w:rsidRDefault="0038725E" w:rsidP="00FE7D32">
      <w:pPr>
        <w:pStyle w:val="ListParagraph"/>
        <w:numPr>
          <w:ilvl w:val="1"/>
          <w:numId w:val="1"/>
        </w:numPr>
      </w:pPr>
      <w:r>
        <w:t>A licensed salesperson employed by the broker</w:t>
      </w:r>
    </w:p>
    <w:p w:rsidR="0038725E" w:rsidRDefault="0038725E" w:rsidP="00FE7D32">
      <w:pPr>
        <w:pStyle w:val="ListParagraph"/>
        <w:numPr>
          <w:ilvl w:val="1"/>
          <w:numId w:val="1"/>
        </w:numPr>
      </w:pPr>
      <w:r>
        <w:t>An attorney</w:t>
      </w:r>
    </w:p>
    <w:p w:rsidR="0038725E" w:rsidRDefault="0038725E" w:rsidP="00FE7D32">
      <w:pPr>
        <w:pStyle w:val="ListParagraph"/>
        <w:numPr>
          <w:ilvl w:val="1"/>
          <w:numId w:val="1"/>
        </w:numPr>
      </w:pPr>
      <w:r>
        <w:t>A licensed salesperson who works for another broke</w:t>
      </w:r>
    </w:p>
    <w:p w:rsidR="0038725E" w:rsidRDefault="0038725E" w:rsidP="00FE7D32">
      <w:pPr>
        <w:pStyle w:val="ListParagraph"/>
        <w:numPr>
          <w:ilvl w:val="1"/>
          <w:numId w:val="1"/>
        </w:numPr>
      </w:pPr>
      <w:r>
        <w:t>A developer</w:t>
      </w:r>
    </w:p>
    <w:p w:rsidR="00063702" w:rsidRDefault="00063702" w:rsidP="00063702"/>
    <w:p w:rsidR="0038725E" w:rsidRDefault="0038725E" w:rsidP="00FE7D32">
      <w:pPr>
        <w:pStyle w:val="ListParagraph"/>
        <w:numPr>
          <w:ilvl w:val="0"/>
          <w:numId w:val="1"/>
        </w:numPr>
      </w:pPr>
      <w:r>
        <w:t>The purpose of the license law is to</w:t>
      </w:r>
    </w:p>
    <w:p w:rsidR="0038725E" w:rsidRDefault="0038725E" w:rsidP="00FE7D32">
      <w:pPr>
        <w:pStyle w:val="ListParagraph"/>
        <w:numPr>
          <w:ilvl w:val="1"/>
          <w:numId w:val="1"/>
        </w:numPr>
      </w:pPr>
      <w:proofErr w:type="gramStart"/>
      <w:r>
        <w:t>generate</w:t>
      </w:r>
      <w:proofErr w:type="gramEnd"/>
      <w:r>
        <w:t xml:space="preserve"> license and renewal fees for the state treasury.</w:t>
      </w:r>
    </w:p>
    <w:p w:rsidR="0038725E" w:rsidRDefault="0038725E" w:rsidP="00FE7D32">
      <w:pPr>
        <w:pStyle w:val="ListParagraph"/>
        <w:numPr>
          <w:ilvl w:val="1"/>
          <w:numId w:val="1"/>
        </w:numPr>
      </w:pPr>
      <w:proofErr w:type="gramStart"/>
      <w:r>
        <w:t>authorize</w:t>
      </w:r>
      <w:proofErr w:type="gramEnd"/>
      <w:r>
        <w:t xml:space="preserve"> the Pennsylvania Real Estate Commission to promulgate Rules and Regulations.</w:t>
      </w:r>
    </w:p>
    <w:p w:rsidR="0038725E" w:rsidRDefault="0038725E" w:rsidP="00FE7D32">
      <w:pPr>
        <w:pStyle w:val="ListParagraph"/>
        <w:numPr>
          <w:ilvl w:val="1"/>
          <w:numId w:val="1"/>
        </w:numPr>
      </w:pPr>
      <w:proofErr w:type="gramStart"/>
      <w:r>
        <w:t>prevent</w:t>
      </w:r>
      <w:proofErr w:type="gramEnd"/>
      <w:r>
        <w:t xml:space="preserve"> convicted criminals from engaging in the real estate business.</w:t>
      </w:r>
    </w:p>
    <w:p w:rsidR="0038725E" w:rsidRDefault="0038725E" w:rsidP="00FE7D32">
      <w:pPr>
        <w:pStyle w:val="ListParagraph"/>
        <w:numPr>
          <w:ilvl w:val="1"/>
          <w:numId w:val="1"/>
        </w:numPr>
      </w:pPr>
      <w:proofErr w:type="gramStart"/>
      <w:r>
        <w:t>ensure</w:t>
      </w:r>
      <w:proofErr w:type="gramEnd"/>
      <w:r>
        <w:t xml:space="preserve"> that the public interest is protected.</w:t>
      </w:r>
    </w:p>
    <w:p w:rsidR="00063702" w:rsidRDefault="00063702" w:rsidP="00063702"/>
    <w:p w:rsidR="0038725E" w:rsidRDefault="0038725E" w:rsidP="00FE7D32">
      <w:pPr>
        <w:pStyle w:val="ListParagraph"/>
        <w:numPr>
          <w:ilvl w:val="0"/>
          <w:numId w:val="1"/>
        </w:numPr>
      </w:pPr>
      <w:r>
        <w:t>A real estate licensee may be disciplined for</w:t>
      </w:r>
    </w:p>
    <w:p w:rsidR="0038725E" w:rsidRDefault="0038725E" w:rsidP="00FE7D32">
      <w:pPr>
        <w:pStyle w:val="ListParagraph"/>
        <w:numPr>
          <w:ilvl w:val="1"/>
          <w:numId w:val="1"/>
        </w:numPr>
      </w:pPr>
      <w:proofErr w:type="gramStart"/>
      <w:r>
        <w:t>placing</w:t>
      </w:r>
      <w:proofErr w:type="gramEnd"/>
      <w:r>
        <w:t xml:space="preserve"> a For Sale sign on a property with the written consent of the owner.</w:t>
      </w:r>
    </w:p>
    <w:p w:rsidR="0038725E" w:rsidRDefault="0038725E" w:rsidP="00FE7D32">
      <w:pPr>
        <w:pStyle w:val="ListParagraph"/>
        <w:numPr>
          <w:ilvl w:val="1"/>
          <w:numId w:val="1"/>
        </w:numPr>
      </w:pPr>
      <w:proofErr w:type="gramStart"/>
      <w:r>
        <w:t>preserving</w:t>
      </w:r>
      <w:proofErr w:type="gramEnd"/>
      <w:r>
        <w:t xml:space="preserve"> the records relating to any real estate transaction for five years.</w:t>
      </w:r>
    </w:p>
    <w:p w:rsidR="0038725E" w:rsidRDefault="0038725E" w:rsidP="00FE7D32">
      <w:pPr>
        <w:pStyle w:val="ListParagraph"/>
        <w:numPr>
          <w:ilvl w:val="1"/>
          <w:numId w:val="1"/>
        </w:numPr>
      </w:pPr>
      <w:proofErr w:type="gramStart"/>
      <w:r>
        <w:t>accepting</w:t>
      </w:r>
      <w:proofErr w:type="gramEnd"/>
      <w:r>
        <w:t xml:space="preserve"> a commission or other valuable consideration from a person other than the employing broker.</w:t>
      </w:r>
    </w:p>
    <w:p w:rsidR="0038725E" w:rsidRDefault="0038725E" w:rsidP="00FE7D32">
      <w:pPr>
        <w:pStyle w:val="ListParagraph"/>
        <w:numPr>
          <w:ilvl w:val="1"/>
          <w:numId w:val="1"/>
        </w:numPr>
      </w:pPr>
      <w:proofErr w:type="gramStart"/>
      <w:r>
        <w:t>acting</w:t>
      </w:r>
      <w:proofErr w:type="gramEnd"/>
      <w:r>
        <w:t xml:space="preserve"> for more than one party in a transaction with the knowledge of and consent in writing from all parties.</w:t>
      </w:r>
    </w:p>
    <w:p w:rsidR="00063702" w:rsidRDefault="00063702" w:rsidP="00063702"/>
    <w:p w:rsidR="0038725E" w:rsidRDefault="0038725E" w:rsidP="00FE7D32">
      <w:pPr>
        <w:pStyle w:val="ListParagraph"/>
        <w:numPr>
          <w:ilvl w:val="0"/>
          <w:numId w:val="1"/>
        </w:numPr>
      </w:pPr>
      <w:r>
        <w:lastRenderedPageBreak/>
        <w:t>The buyers provided a check as earnest money when they offered to buy a home. However, the buyers and sellers could not come to an agreement, so the buyers are ready to look at another home. At what time, if any, may the buyers expect to receive their earnest money check?</w:t>
      </w:r>
    </w:p>
    <w:p w:rsidR="0038725E" w:rsidRDefault="0038725E" w:rsidP="00FE7D32">
      <w:pPr>
        <w:pStyle w:val="ListParagraph"/>
        <w:numPr>
          <w:ilvl w:val="1"/>
          <w:numId w:val="1"/>
        </w:numPr>
      </w:pPr>
      <w:r>
        <w:t>Immediately</w:t>
      </w:r>
    </w:p>
    <w:p w:rsidR="0038725E" w:rsidRDefault="0038725E" w:rsidP="00FE7D32">
      <w:pPr>
        <w:pStyle w:val="ListParagraph"/>
        <w:numPr>
          <w:ilvl w:val="1"/>
          <w:numId w:val="1"/>
        </w:numPr>
      </w:pPr>
      <w:r>
        <w:t>Never, it will be used for damages</w:t>
      </w:r>
    </w:p>
    <w:p w:rsidR="0038725E" w:rsidRDefault="0038725E" w:rsidP="00FE7D32">
      <w:pPr>
        <w:pStyle w:val="ListParagraph"/>
        <w:numPr>
          <w:ilvl w:val="1"/>
          <w:numId w:val="1"/>
        </w:numPr>
      </w:pPr>
      <w:r>
        <w:t>After funds are cleared</w:t>
      </w:r>
    </w:p>
    <w:p w:rsidR="0038725E" w:rsidRDefault="0038725E" w:rsidP="00FE7D32">
      <w:pPr>
        <w:pStyle w:val="ListParagraph"/>
        <w:numPr>
          <w:ilvl w:val="1"/>
          <w:numId w:val="1"/>
        </w:numPr>
      </w:pPr>
      <w:r>
        <w:t>Within 10 days</w:t>
      </w:r>
    </w:p>
    <w:p w:rsidR="00063702" w:rsidRDefault="00063702" w:rsidP="00063702"/>
    <w:p w:rsidR="0038725E" w:rsidRDefault="0038725E" w:rsidP="00FE7D32">
      <w:pPr>
        <w:pStyle w:val="ListParagraph"/>
        <w:numPr>
          <w:ilvl w:val="0"/>
          <w:numId w:val="1"/>
        </w:numPr>
      </w:pPr>
      <w:r>
        <w:t>For what document does the Real Estate Commission require the use of a specific form?</w:t>
      </w:r>
    </w:p>
    <w:p w:rsidR="0038725E" w:rsidRDefault="0038725E" w:rsidP="00FE7D32">
      <w:pPr>
        <w:pStyle w:val="ListParagraph"/>
        <w:numPr>
          <w:ilvl w:val="1"/>
          <w:numId w:val="1"/>
        </w:numPr>
      </w:pPr>
      <w:r>
        <w:t>Consumer Notice</w:t>
      </w:r>
    </w:p>
    <w:p w:rsidR="0038725E" w:rsidRDefault="0038725E" w:rsidP="00FE7D32">
      <w:pPr>
        <w:pStyle w:val="ListParagraph"/>
        <w:numPr>
          <w:ilvl w:val="1"/>
          <w:numId w:val="1"/>
        </w:numPr>
      </w:pPr>
      <w:r>
        <w:t>Listing agreement</w:t>
      </w:r>
    </w:p>
    <w:p w:rsidR="0038725E" w:rsidRDefault="0038725E" w:rsidP="00FE7D32">
      <w:pPr>
        <w:pStyle w:val="ListParagraph"/>
        <w:numPr>
          <w:ilvl w:val="1"/>
          <w:numId w:val="1"/>
        </w:numPr>
      </w:pPr>
      <w:r>
        <w:t>Disclosure statement in a comparative market analysis</w:t>
      </w:r>
    </w:p>
    <w:p w:rsidR="0038725E" w:rsidRDefault="0038725E" w:rsidP="00FE7D32">
      <w:pPr>
        <w:pStyle w:val="ListParagraph"/>
        <w:numPr>
          <w:ilvl w:val="1"/>
          <w:numId w:val="1"/>
        </w:numPr>
      </w:pPr>
      <w:r>
        <w:t>Agreement of sale</w:t>
      </w:r>
    </w:p>
    <w:p w:rsidR="00063702" w:rsidRDefault="00063702" w:rsidP="00063702"/>
    <w:p w:rsidR="0038725E" w:rsidRDefault="0038725E" w:rsidP="00FE7D32">
      <w:pPr>
        <w:pStyle w:val="ListParagraph"/>
        <w:numPr>
          <w:ilvl w:val="0"/>
          <w:numId w:val="1"/>
        </w:numPr>
      </w:pPr>
      <w:r>
        <w:t>What must be included in the advertisement when advertising a property for sale?</w:t>
      </w:r>
    </w:p>
    <w:p w:rsidR="0038725E" w:rsidRDefault="0038725E" w:rsidP="00FE7D32">
      <w:pPr>
        <w:pStyle w:val="ListParagraph"/>
        <w:numPr>
          <w:ilvl w:val="1"/>
          <w:numId w:val="1"/>
        </w:numPr>
      </w:pPr>
      <w:r>
        <w:t>The broker's business name</w:t>
      </w:r>
    </w:p>
    <w:p w:rsidR="0038725E" w:rsidRDefault="0038725E" w:rsidP="00FE7D32">
      <w:pPr>
        <w:pStyle w:val="ListParagraph"/>
        <w:numPr>
          <w:ilvl w:val="1"/>
          <w:numId w:val="1"/>
        </w:numPr>
      </w:pPr>
      <w:r>
        <w:t>The name of the listing salesperson</w:t>
      </w:r>
    </w:p>
    <w:p w:rsidR="0038725E" w:rsidRDefault="0038725E" w:rsidP="00FE7D32">
      <w:pPr>
        <w:pStyle w:val="ListParagraph"/>
        <w:numPr>
          <w:ilvl w:val="1"/>
          <w:numId w:val="1"/>
        </w:numPr>
      </w:pPr>
      <w:r>
        <w:t>The name of the seller</w:t>
      </w:r>
    </w:p>
    <w:p w:rsidR="0038725E" w:rsidRDefault="0038725E" w:rsidP="00FE7D32">
      <w:pPr>
        <w:pStyle w:val="ListParagraph"/>
        <w:numPr>
          <w:ilvl w:val="1"/>
          <w:numId w:val="1"/>
        </w:numPr>
      </w:pPr>
      <w:r>
        <w:t>The number of the Real Estate Commission</w:t>
      </w:r>
    </w:p>
    <w:p w:rsidR="00063702" w:rsidRDefault="00063702" w:rsidP="00063702"/>
    <w:p w:rsidR="0038725E" w:rsidRDefault="0038725E" w:rsidP="00FE7D32">
      <w:pPr>
        <w:pStyle w:val="ListParagraph"/>
        <w:numPr>
          <w:ilvl w:val="0"/>
          <w:numId w:val="1"/>
        </w:numPr>
      </w:pPr>
      <w:r>
        <w:t xml:space="preserve">When marketing on the internet, all of the following information is required on each page </w:t>
      </w:r>
      <w:r w:rsidRPr="000D2326">
        <w:rPr>
          <w:i/>
        </w:rPr>
        <w:t>EXCEPT</w:t>
      </w:r>
    </w:p>
    <w:p w:rsidR="0038725E" w:rsidRDefault="0038725E" w:rsidP="00FE7D32">
      <w:pPr>
        <w:pStyle w:val="ListParagraph"/>
        <w:numPr>
          <w:ilvl w:val="1"/>
          <w:numId w:val="1"/>
        </w:numPr>
      </w:pPr>
      <w:proofErr w:type="gramStart"/>
      <w:r>
        <w:t>desired</w:t>
      </w:r>
      <w:proofErr w:type="gramEnd"/>
      <w:r>
        <w:t xml:space="preserve"> nationality of prospective buyers.</w:t>
      </w:r>
    </w:p>
    <w:p w:rsidR="0038725E" w:rsidRDefault="0038725E" w:rsidP="00FE7D32">
      <w:pPr>
        <w:pStyle w:val="ListParagraph"/>
        <w:numPr>
          <w:ilvl w:val="1"/>
          <w:numId w:val="1"/>
        </w:numPr>
      </w:pPr>
      <w:proofErr w:type="gramStart"/>
      <w:r>
        <w:t>firm's</w:t>
      </w:r>
      <w:proofErr w:type="gramEnd"/>
      <w:r>
        <w:t xml:space="preserve"> name as registered on the license.</w:t>
      </w:r>
    </w:p>
    <w:p w:rsidR="0038725E" w:rsidRDefault="0038725E" w:rsidP="00FE7D32">
      <w:pPr>
        <w:pStyle w:val="ListParagraph"/>
        <w:numPr>
          <w:ilvl w:val="1"/>
          <w:numId w:val="1"/>
        </w:numPr>
      </w:pPr>
      <w:proofErr w:type="gramStart"/>
      <w:r>
        <w:t>city</w:t>
      </w:r>
      <w:proofErr w:type="gramEnd"/>
      <w:r>
        <w:t xml:space="preserve"> and state where the firm's office is located.</w:t>
      </w:r>
    </w:p>
    <w:p w:rsidR="0038725E" w:rsidRDefault="0038725E" w:rsidP="00FE7D32">
      <w:pPr>
        <w:pStyle w:val="ListParagraph"/>
        <w:numPr>
          <w:ilvl w:val="1"/>
          <w:numId w:val="1"/>
        </w:numPr>
      </w:pPr>
      <w:proofErr w:type="gramStart"/>
      <w:r>
        <w:t>regulatory</w:t>
      </w:r>
      <w:proofErr w:type="gramEnd"/>
      <w:r>
        <w:t xml:space="preserve"> jurisdiction in which the firm holds a broker license.</w:t>
      </w:r>
    </w:p>
    <w:p w:rsidR="00063702" w:rsidRDefault="00063702" w:rsidP="00063702"/>
    <w:p w:rsidR="0038725E" w:rsidRDefault="0038725E" w:rsidP="00FE7D32">
      <w:pPr>
        <w:pStyle w:val="ListParagraph"/>
        <w:numPr>
          <w:ilvl w:val="0"/>
          <w:numId w:val="1"/>
        </w:numPr>
      </w:pPr>
      <w:r>
        <w:t>What can a broker advertise about "sales volume" or "production"?</w:t>
      </w:r>
    </w:p>
    <w:p w:rsidR="0038725E" w:rsidRDefault="0038725E" w:rsidP="00FE7D32">
      <w:pPr>
        <w:pStyle w:val="ListParagraph"/>
        <w:numPr>
          <w:ilvl w:val="1"/>
          <w:numId w:val="1"/>
        </w:numPr>
      </w:pPr>
      <w:r>
        <w:t>Only closed transactions</w:t>
      </w:r>
    </w:p>
    <w:p w:rsidR="0038725E" w:rsidRDefault="0038725E" w:rsidP="00FE7D32">
      <w:pPr>
        <w:pStyle w:val="ListParagraph"/>
        <w:numPr>
          <w:ilvl w:val="1"/>
          <w:numId w:val="1"/>
        </w:numPr>
      </w:pPr>
      <w:r>
        <w:t>Any transaction that nearly closed</w:t>
      </w:r>
    </w:p>
    <w:p w:rsidR="0038725E" w:rsidRDefault="0038725E" w:rsidP="00FE7D32">
      <w:pPr>
        <w:pStyle w:val="ListParagraph"/>
        <w:numPr>
          <w:ilvl w:val="1"/>
          <w:numId w:val="1"/>
        </w:numPr>
      </w:pPr>
      <w:r>
        <w:t>The number of transactions budgeted for the coming year</w:t>
      </w:r>
    </w:p>
    <w:p w:rsidR="002173FB" w:rsidRDefault="0038725E" w:rsidP="00FE7D32">
      <w:pPr>
        <w:pStyle w:val="ListParagraph"/>
        <w:numPr>
          <w:ilvl w:val="1"/>
          <w:numId w:val="1"/>
        </w:numPr>
      </w:pPr>
      <w:r>
        <w:t>Any number that sounds good</w:t>
      </w:r>
    </w:p>
    <w:sectPr w:rsidR="002173FB" w:rsidSect="002626C4">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F0A" w:rsidRDefault="00306F0A">
      <w:r>
        <w:separator/>
      </w:r>
    </w:p>
  </w:endnote>
  <w:endnote w:type="continuationSeparator" w:id="0">
    <w:p w:rsidR="00306F0A" w:rsidRDefault="0030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C4" w:rsidRDefault="002626C4" w:rsidP="002626C4">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600320">
      <w:rPr>
        <w:rFonts w:ascii="Arial" w:hAnsi="Arial" w:cs="Arial"/>
        <w:sz w:val="20"/>
        <w:szCs w:val="20"/>
      </w:rPr>
      <w:t>2020</w:t>
    </w:r>
    <w:r w:rsidRPr="00D25C2E">
      <w:rPr>
        <w:rFonts w:ascii="Arial" w:hAnsi="Arial" w:cs="Arial"/>
        <w:sz w:val="20"/>
        <w:szCs w:val="20"/>
      </w:rPr>
      <w:t xml:space="preserve"> Kaplan, Inc.</w:t>
    </w:r>
  </w:p>
  <w:p w:rsidR="0075160F" w:rsidRPr="002626C4" w:rsidRDefault="002626C4" w:rsidP="002626C4">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0F" w:rsidRDefault="0075160F" w:rsidP="0001331B">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B348DA">
      <w:rPr>
        <w:rFonts w:ascii="Arial" w:hAnsi="Arial" w:cs="Arial"/>
        <w:sz w:val="20"/>
        <w:szCs w:val="20"/>
      </w:rPr>
      <w:t>5</w:t>
    </w:r>
    <w:r w:rsidRPr="00D25C2E">
      <w:rPr>
        <w:rFonts w:ascii="Arial" w:hAnsi="Arial" w:cs="Arial"/>
        <w:sz w:val="20"/>
        <w:szCs w:val="20"/>
      </w:rPr>
      <w:t xml:space="preserve"> Kaplan, Inc.</w:t>
    </w:r>
  </w:p>
  <w:p w:rsidR="00B348DA" w:rsidRPr="00D25C2E" w:rsidRDefault="00B348DA" w:rsidP="0001331B">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F0A" w:rsidRDefault="00306F0A">
      <w:r>
        <w:separator/>
      </w:r>
    </w:p>
  </w:footnote>
  <w:footnote w:type="continuationSeparator" w:id="0">
    <w:p w:rsidR="00306F0A" w:rsidRDefault="00306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0F" w:rsidRPr="00D25C2E" w:rsidRDefault="00F943EF" w:rsidP="008760C5">
    <w:pPr>
      <w:pStyle w:val="Header"/>
      <w:jc w:val="right"/>
      <w:rPr>
        <w:rStyle w:val="PageNumber"/>
        <w:rFonts w:ascii="Arial" w:hAnsi="Arial" w:cs="Arial"/>
        <w:i/>
        <w:sz w:val="20"/>
        <w:szCs w:val="20"/>
      </w:rPr>
    </w:pPr>
    <w:r>
      <w:rPr>
        <w:rStyle w:val="PageNumber"/>
        <w:rFonts w:ascii="Arial" w:hAnsi="Arial" w:cs="Arial"/>
        <w:i/>
        <w:sz w:val="20"/>
        <w:szCs w:val="20"/>
      </w:rPr>
      <w:t>Modern Real Esta</w:t>
    </w:r>
    <w:r w:rsidR="00600320">
      <w:rPr>
        <w:rStyle w:val="PageNumber"/>
        <w:rFonts w:ascii="Arial" w:hAnsi="Arial" w:cs="Arial"/>
        <w:i/>
        <w:sz w:val="20"/>
        <w:szCs w:val="20"/>
      </w:rPr>
      <w:t>te Practice in Pennsylvania Four</w:t>
    </w:r>
    <w:r>
      <w:rPr>
        <w:rStyle w:val="PageNumber"/>
        <w:rFonts w:ascii="Arial" w:hAnsi="Arial" w:cs="Arial"/>
        <w:i/>
        <w:sz w:val="20"/>
        <w:szCs w:val="20"/>
      </w:rPr>
      <w:t>teenth Edition</w:t>
    </w:r>
  </w:p>
  <w:p w:rsidR="0075160F" w:rsidRDefault="00751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1B" w:rsidRPr="0001331B" w:rsidRDefault="0001331B" w:rsidP="0001331B">
    <w:pPr>
      <w:pStyle w:val="Header"/>
      <w:tabs>
        <w:tab w:val="clear" w:pos="4320"/>
        <w:tab w:val="clear" w:pos="8640"/>
      </w:tabs>
      <w:jc w:val="right"/>
      <w:rPr>
        <w:rFonts w:ascii="Arial" w:hAnsi="Arial" w:cs="Arial"/>
        <w:i/>
        <w:sz w:val="20"/>
        <w:szCs w:val="20"/>
      </w:rPr>
    </w:pPr>
    <w:r w:rsidRPr="0001331B">
      <w:rPr>
        <w:rFonts w:ascii="Arial" w:hAnsi="Arial" w:cs="Arial"/>
        <w:i/>
        <w:sz w:val="20"/>
        <w:szCs w:val="20"/>
      </w:rPr>
      <w:t>[Book title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934"/>
    <w:multiLevelType w:val="hybridMultilevel"/>
    <w:tmpl w:val="977AC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C5"/>
    <w:rsid w:val="0000062C"/>
    <w:rsid w:val="00000E17"/>
    <w:rsid w:val="00000E85"/>
    <w:rsid w:val="0000384C"/>
    <w:rsid w:val="00007826"/>
    <w:rsid w:val="00010322"/>
    <w:rsid w:val="0001086F"/>
    <w:rsid w:val="000126F0"/>
    <w:rsid w:val="0001331B"/>
    <w:rsid w:val="000144CF"/>
    <w:rsid w:val="000164A6"/>
    <w:rsid w:val="0001698C"/>
    <w:rsid w:val="00017844"/>
    <w:rsid w:val="000200B3"/>
    <w:rsid w:val="000269CF"/>
    <w:rsid w:val="000310C1"/>
    <w:rsid w:val="00032EA9"/>
    <w:rsid w:val="00032ED3"/>
    <w:rsid w:val="0003623B"/>
    <w:rsid w:val="000362D7"/>
    <w:rsid w:val="0003724B"/>
    <w:rsid w:val="00037E3C"/>
    <w:rsid w:val="000402B5"/>
    <w:rsid w:val="000417D5"/>
    <w:rsid w:val="0004185C"/>
    <w:rsid w:val="00042761"/>
    <w:rsid w:val="00042FF7"/>
    <w:rsid w:val="000444F9"/>
    <w:rsid w:val="00044B75"/>
    <w:rsid w:val="000466B8"/>
    <w:rsid w:val="00052195"/>
    <w:rsid w:val="000522B8"/>
    <w:rsid w:val="00053872"/>
    <w:rsid w:val="0005481B"/>
    <w:rsid w:val="00057E6C"/>
    <w:rsid w:val="000601B2"/>
    <w:rsid w:val="00063702"/>
    <w:rsid w:val="00065DCF"/>
    <w:rsid w:val="00066814"/>
    <w:rsid w:val="00066A5F"/>
    <w:rsid w:val="00070B27"/>
    <w:rsid w:val="000712CA"/>
    <w:rsid w:val="00071487"/>
    <w:rsid w:val="0007275C"/>
    <w:rsid w:val="00073164"/>
    <w:rsid w:val="00075424"/>
    <w:rsid w:val="0007657B"/>
    <w:rsid w:val="00081781"/>
    <w:rsid w:val="00081EA6"/>
    <w:rsid w:val="000848D0"/>
    <w:rsid w:val="000922EB"/>
    <w:rsid w:val="00093BE3"/>
    <w:rsid w:val="00094710"/>
    <w:rsid w:val="000A1DED"/>
    <w:rsid w:val="000A2B49"/>
    <w:rsid w:val="000A4199"/>
    <w:rsid w:val="000B0914"/>
    <w:rsid w:val="000B0E4D"/>
    <w:rsid w:val="000B0FA4"/>
    <w:rsid w:val="000B11C7"/>
    <w:rsid w:val="000B4926"/>
    <w:rsid w:val="000B4C49"/>
    <w:rsid w:val="000B5A85"/>
    <w:rsid w:val="000B7373"/>
    <w:rsid w:val="000C12E1"/>
    <w:rsid w:val="000C1C13"/>
    <w:rsid w:val="000C406A"/>
    <w:rsid w:val="000C6617"/>
    <w:rsid w:val="000D03AE"/>
    <w:rsid w:val="000D2326"/>
    <w:rsid w:val="000D2350"/>
    <w:rsid w:val="000D2648"/>
    <w:rsid w:val="000D5784"/>
    <w:rsid w:val="000E096C"/>
    <w:rsid w:val="000E2A28"/>
    <w:rsid w:val="000E36D8"/>
    <w:rsid w:val="000E37B7"/>
    <w:rsid w:val="000E40D2"/>
    <w:rsid w:val="000F224B"/>
    <w:rsid w:val="000F315E"/>
    <w:rsid w:val="000F49D9"/>
    <w:rsid w:val="000F4C91"/>
    <w:rsid w:val="000F5D88"/>
    <w:rsid w:val="000F61E8"/>
    <w:rsid w:val="000F708E"/>
    <w:rsid w:val="000F72F5"/>
    <w:rsid w:val="000F74D9"/>
    <w:rsid w:val="00101A3B"/>
    <w:rsid w:val="001022DF"/>
    <w:rsid w:val="00104F21"/>
    <w:rsid w:val="00104F39"/>
    <w:rsid w:val="00105200"/>
    <w:rsid w:val="001053FF"/>
    <w:rsid w:val="00105E2B"/>
    <w:rsid w:val="00107130"/>
    <w:rsid w:val="00116251"/>
    <w:rsid w:val="00117695"/>
    <w:rsid w:val="00122A45"/>
    <w:rsid w:val="00126238"/>
    <w:rsid w:val="00127FA3"/>
    <w:rsid w:val="00133018"/>
    <w:rsid w:val="001355AC"/>
    <w:rsid w:val="00135928"/>
    <w:rsid w:val="00141B3E"/>
    <w:rsid w:val="0014320A"/>
    <w:rsid w:val="00145688"/>
    <w:rsid w:val="00145A09"/>
    <w:rsid w:val="0014731C"/>
    <w:rsid w:val="00154B30"/>
    <w:rsid w:val="0015765E"/>
    <w:rsid w:val="00160628"/>
    <w:rsid w:val="001607D1"/>
    <w:rsid w:val="00161287"/>
    <w:rsid w:val="001617AE"/>
    <w:rsid w:val="0016405E"/>
    <w:rsid w:val="0016561C"/>
    <w:rsid w:val="00171F23"/>
    <w:rsid w:val="0017238D"/>
    <w:rsid w:val="00172652"/>
    <w:rsid w:val="00174E12"/>
    <w:rsid w:val="00175701"/>
    <w:rsid w:val="00181E06"/>
    <w:rsid w:val="001847AE"/>
    <w:rsid w:val="00190938"/>
    <w:rsid w:val="00193B6D"/>
    <w:rsid w:val="001940AF"/>
    <w:rsid w:val="00194413"/>
    <w:rsid w:val="00195424"/>
    <w:rsid w:val="001A1D65"/>
    <w:rsid w:val="001B1667"/>
    <w:rsid w:val="001B35A8"/>
    <w:rsid w:val="001C13C4"/>
    <w:rsid w:val="001C3851"/>
    <w:rsid w:val="001D0E83"/>
    <w:rsid w:val="001D2617"/>
    <w:rsid w:val="001D3B45"/>
    <w:rsid w:val="001D4001"/>
    <w:rsid w:val="001D69D0"/>
    <w:rsid w:val="001E0443"/>
    <w:rsid w:val="001E0E85"/>
    <w:rsid w:val="001E5E60"/>
    <w:rsid w:val="001E643F"/>
    <w:rsid w:val="001F196F"/>
    <w:rsid w:val="001F480D"/>
    <w:rsid w:val="001F7A5C"/>
    <w:rsid w:val="00200AD0"/>
    <w:rsid w:val="0020186B"/>
    <w:rsid w:val="00203F6C"/>
    <w:rsid w:val="0020512E"/>
    <w:rsid w:val="002054CA"/>
    <w:rsid w:val="00210C47"/>
    <w:rsid w:val="00211A16"/>
    <w:rsid w:val="00211BFC"/>
    <w:rsid w:val="00213FCD"/>
    <w:rsid w:val="00214150"/>
    <w:rsid w:val="0021416F"/>
    <w:rsid w:val="002172A1"/>
    <w:rsid w:val="002173FB"/>
    <w:rsid w:val="00220A20"/>
    <w:rsid w:val="00221459"/>
    <w:rsid w:val="0023289F"/>
    <w:rsid w:val="00234A90"/>
    <w:rsid w:val="0023638A"/>
    <w:rsid w:val="00237272"/>
    <w:rsid w:val="0023792F"/>
    <w:rsid w:val="002407BF"/>
    <w:rsid w:val="00240FAF"/>
    <w:rsid w:val="00242085"/>
    <w:rsid w:val="00244762"/>
    <w:rsid w:val="0024480F"/>
    <w:rsid w:val="002458E3"/>
    <w:rsid w:val="00250746"/>
    <w:rsid w:val="002569C2"/>
    <w:rsid w:val="00261D73"/>
    <w:rsid w:val="002626C4"/>
    <w:rsid w:val="00270233"/>
    <w:rsid w:val="0027531B"/>
    <w:rsid w:val="0027650F"/>
    <w:rsid w:val="002776BE"/>
    <w:rsid w:val="00281B7D"/>
    <w:rsid w:val="00283217"/>
    <w:rsid w:val="0028343A"/>
    <w:rsid w:val="0028538E"/>
    <w:rsid w:val="00294BC4"/>
    <w:rsid w:val="00296233"/>
    <w:rsid w:val="00297D72"/>
    <w:rsid w:val="002A02EA"/>
    <w:rsid w:val="002A15E5"/>
    <w:rsid w:val="002A5AC7"/>
    <w:rsid w:val="002A75CD"/>
    <w:rsid w:val="002B18D0"/>
    <w:rsid w:val="002B2811"/>
    <w:rsid w:val="002B302D"/>
    <w:rsid w:val="002B58CF"/>
    <w:rsid w:val="002C2CFE"/>
    <w:rsid w:val="002C4985"/>
    <w:rsid w:val="002C77AB"/>
    <w:rsid w:val="002D1B7A"/>
    <w:rsid w:val="002E1D11"/>
    <w:rsid w:val="002E3849"/>
    <w:rsid w:val="002E63E7"/>
    <w:rsid w:val="002E73B0"/>
    <w:rsid w:val="002F4243"/>
    <w:rsid w:val="002F63B9"/>
    <w:rsid w:val="002F7D68"/>
    <w:rsid w:val="00302FA4"/>
    <w:rsid w:val="00303741"/>
    <w:rsid w:val="00306F0A"/>
    <w:rsid w:val="003122D6"/>
    <w:rsid w:val="00313EB1"/>
    <w:rsid w:val="00314078"/>
    <w:rsid w:val="0032155E"/>
    <w:rsid w:val="003247C2"/>
    <w:rsid w:val="00325504"/>
    <w:rsid w:val="003260D2"/>
    <w:rsid w:val="003266D7"/>
    <w:rsid w:val="003300B9"/>
    <w:rsid w:val="003305DF"/>
    <w:rsid w:val="003310AD"/>
    <w:rsid w:val="00332861"/>
    <w:rsid w:val="00340772"/>
    <w:rsid w:val="00353214"/>
    <w:rsid w:val="00355BD1"/>
    <w:rsid w:val="00356D92"/>
    <w:rsid w:val="003571CC"/>
    <w:rsid w:val="00361318"/>
    <w:rsid w:val="003626DA"/>
    <w:rsid w:val="003631FE"/>
    <w:rsid w:val="00365E2F"/>
    <w:rsid w:val="00367250"/>
    <w:rsid w:val="00367556"/>
    <w:rsid w:val="00367912"/>
    <w:rsid w:val="003711AA"/>
    <w:rsid w:val="00371CD2"/>
    <w:rsid w:val="003725E8"/>
    <w:rsid w:val="00373142"/>
    <w:rsid w:val="00373C9F"/>
    <w:rsid w:val="0037454C"/>
    <w:rsid w:val="00374734"/>
    <w:rsid w:val="00374EE3"/>
    <w:rsid w:val="00376119"/>
    <w:rsid w:val="0037698E"/>
    <w:rsid w:val="00377132"/>
    <w:rsid w:val="003807C8"/>
    <w:rsid w:val="003816A3"/>
    <w:rsid w:val="00382C6C"/>
    <w:rsid w:val="00382E33"/>
    <w:rsid w:val="0038415F"/>
    <w:rsid w:val="00385F29"/>
    <w:rsid w:val="0038725E"/>
    <w:rsid w:val="00390510"/>
    <w:rsid w:val="00390923"/>
    <w:rsid w:val="00390C4E"/>
    <w:rsid w:val="00392BB7"/>
    <w:rsid w:val="00393AD8"/>
    <w:rsid w:val="00395806"/>
    <w:rsid w:val="00396768"/>
    <w:rsid w:val="003970CC"/>
    <w:rsid w:val="00397E2B"/>
    <w:rsid w:val="003A2EA2"/>
    <w:rsid w:val="003A7716"/>
    <w:rsid w:val="003B07B4"/>
    <w:rsid w:val="003B12C9"/>
    <w:rsid w:val="003B173E"/>
    <w:rsid w:val="003B1B8E"/>
    <w:rsid w:val="003B2908"/>
    <w:rsid w:val="003B50DE"/>
    <w:rsid w:val="003B6889"/>
    <w:rsid w:val="003C1A7E"/>
    <w:rsid w:val="003C2489"/>
    <w:rsid w:val="003C4612"/>
    <w:rsid w:val="003C701F"/>
    <w:rsid w:val="003D057D"/>
    <w:rsid w:val="003D10F5"/>
    <w:rsid w:val="003D1137"/>
    <w:rsid w:val="003D2948"/>
    <w:rsid w:val="003D3535"/>
    <w:rsid w:val="003D3647"/>
    <w:rsid w:val="003D372A"/>
    <w:rsid w:val="003D49D0"/>
    <w:rsid w:val="003E3054"/>
    <w:rsid w:val="003E4829"/>
    <w:rsid w:val="003E6330"/>
    <w:rsid w:val="003E6435"/>
    <w:rsid w:val="003E680A"/>
    <w:rsid w:val="003E7223"/>
    <w:rsid w:val="003E7B55"/>
    <w:rsid w:val="003E7B56"/>
    <w:rsid w:val="003F04AD"/>
    <w:rsid w:val="003F1551"/>
    <w:rsid w:val="003F6515"/>
    <w:rsid w:val="00401EA8"/>
    <w:rsid w:val="00402300"/>
    <w:rsid w:val="00405BD3"/>
    <w:rsid w:val="00406100"/>
    <w:rsid w:val="00412BD5"/>
    <w:rsid w:val="004146EC"/>
    <w:rsid w:val="00416E4B"/>
    <w:rsid w:val="00421834"/>
    <w:rsid w:val="00422C62"/>
    <w:rsid w:val="00425166"/>
    <w:rsid w:val="00426FC5"/>
    <w:rsid w:val="00427C90"/>
    <w:rsid w:val="00430621"/>
    <w:rsid w:val="00430F92"/>
    <w:rsid w:val="0043198E"/>
    <w:rsid w:val="004320A2"/>
    <w:rsid w:val="004324AE"/>
    <w:rsid w:val="00432BFE"/>
    <w:rsid w:val="00432D4C"/>
    <w:rsid w:val="00433076"/>
    <w:rsid w:val="004345D6"/>
    <w:rsid w:val="00436AA1"/>
    <w:rsid w:val="00442FE1"/>
    <w:rsid w:val="00444011"/>
    <w:rsid w:val="0044522D"/>
    <w:rsid w:val="0044544B"/>
    <w:rsid w:val="00445D09"/>
    <w:rsid w:val="00451CB6"/>
    <w:rsid w:val="00451D8D"/>
    <w:rsid w:val="00452F3A"/>
    <w:rsid w:val="0045328D"/>
    <w:rsid w:val="00454F01"/>
    <w:rsid w:val="00455A19"/>
    <w:rsid w:val="00457836"/>
    <w:rsid w:val="0046043B"/>
    <w:rsid w:val="00460BA2"/>
    <w:rsid w:val="00461AAA"/>
    <w:rsid w:val="00466C7C"/>
    <w:rsid w:val="00467877"/>
    <w:rsid w:val="00467A06"/>
    <w:rsid w:val="00470024"/>
    <w:rsid w:val="0047042F"/>
    <w:rsid w:val="00470D76"/>
    <w:rsid w:val="004733DA"/>
    <w:rsid w:val="00476859"/>
    <w:rsid w:val="00480058"/>
    <w:rsid w:val="0048305A"/>
    <w:rsid w:val="00485424"/>
    <w:rsid w:val="00486583"/>
    <w:rsid w:val="00487881"/>
    <w:rsid w:val="004946DA"/>
    <w:rsid w:val="00495ACD"/>
    <w:rsid w:val="004A02BA"/>
    <w:rsid w:val="004A222D"/>
    <w:rsid w:val="004A3C71"/>
    <w:rsid w:val="004A482C"/>
    <w:rsid w:val="004A61C5"/>
    <w:rsid w:val="004A639D"/>
    <w:rsid w:val="004A6837"/>
    <w:rsid w:val="004A7FD0"/>
    <w:rsid w:val="004B0FC4"/>
    <w:rsid w:val="004B15A8"/>
    <w:rsid w:val="004B248F"/>
    <w:rsid w:val="004B3EB8"/>
    <w:rsid w:val="004B4F3D"/>
    <w:rsid w:val="004B6182"/>
    <w:rsid w:val="004C0EE4"/>
    <w:rsid w:val="004D22A7"/>
    <w:rsid w:val="004D28BA"/>
    <w:rsid w:val="004D2C8E"/>
    <w:rsid w:val="004D3197"/>
    <w:rsid w:val="004D44CB"/>
    <w:rsid w:val="004E0D42"/>
    <w:rsid w:val="004E44BD"/>
    <w:rsid w:val="004E560C"/>
    <w:rsid w:val="004E5C38"/>
    <w:rsid w:val="004E6049"/>
    <w:rsid w:val="004F0F61"/>
    <w:rsid w:val="004F315C"/>
    <w:rsid w:val="004F7130"/>
    <w:rsid w:val="00500557"/>
    <w:rsid w:val="005101C6"/>
    <w:rsid w:val="00510C52"/>
    <w:rsid w:val="00511C40"/>
    <w:rsid w:val="005144E0"/>
    <w:rsid w:val="005160D1"/>
    <w:rsid w:val="0052097F"/>
    <w:rsid w:val="00520F57"/>
    <w:rsid w:val="005257E4"/>
    <w:rsid w:val="00526AA8"/>
    <w:rsid w:val="005308A7"/>
    <w:rsid w:val="00532E2A"/>
    <w:rsid w:val="0054202E"/>
    <w:rsid w:val="005428E8"/>
    <w:rsid w:val="00542912"/>
    <w:rsid w:val="0054321D"/>
    <w:rsid w:val="00545446"/>
    <w:rsid w:val="0054687A"/>
    <w:rsid w:val="00547E24"/>
    <w:rsid w:val="00550315"/>
    <w:rsid w:val="005549CD"/>
    <w:rsid w:val="0055522E"/>
    <w:rsid w:val="00555D8D"/>
    <w:rsid w:val="00561FE5"/>
    <w:rsid w:val="00562A49"/>
    <w:rsid w:val="005666B2"/>
    <w:rsid w:val="00567503"/>
    <w:rsid w:val="00571189"/>
    <w:rsid w:val="00575A85"/>
    <w:rsid w:val="00575B6A"/>
    <w:rsid w:val="00576C76"/>
    <w:rsid w:val="00576F1C"/>
    <w:rsid w:val="005809A3"/>
    <w:rsid w:val="0058222E"/>
    <w:rsid w:val="005835B9"/>
    <w:rsid w:val="00583E01"/>
    <w:rsid w:val="00585453"/>
    <w:rsid w:val="005862F0"/>
    <w:rsid w:val="005869B1"/>
    <w:rsid w:val="00592DCD"/>
    <w:rsid w:val="0059362D"/>
    <w:rsid w:val="00597401"/>
    <w:rsid w:val="0059755C"/>
    <w:rsid w:val="00597DAF"/>
    <w:rsid w:val="005A6264"/>
    <w:rsid w:val="005B0FD3"/>
    <w:rsid w:val="005B2B74"/>
    <w:rsid w:val="005B3049"/>
    <w:rsid w:val="005B4685"/>
    <w:rsid w:val="005B549F"/>
    <w:rsid w:val="005C09B5"/>
    <w:rsid w:val="005C1106"/>
    <w:rsid w:val="005C2FA2"/>
    <w:rsid w:val="005C3CC5"/>
    <w:rsid w:val="005C3E39"/>
    <w:rsid w:val="005C5F21"/>
    <w:rsid w:val="005C768C"/>
    <w:rsid w:val="005D0428"/>
    <w:rsid w:val="005D0A07"/>
    <w:rsid w:val="005D29ED"/>
    <w:rsid w:val="005E18CF"/>
    <w:rsid w:val="005E1B1E"/>
    <w:rsid w:val="005E5C37"/>
    <w:rsid w:val="005E7EC8"/>
    <w:rsid w:val="005F010B"/>
    <w:rsid w:val="005F022D"/>
    <w:rsid w:val="005F1C53"/>
    <w:rsid w:val="005F219A"/>
    <w:rsid w:val="005F3DCA"/>
    <w:rsid w:val="005F4602"/>
    <w:rsid w:val="005F4C19"/>
    <w:rsid w:val="00600320"/>
    <w:rsid w:val="00600E8E"/>
    <w:rsid w:val="006020D8"/>
    <w:rsid w:val="006036BB"/>
    <w:rsid w:val="0060375B"/>
    <w:rsid w:val="006102BF"/>
    <w:rsid w:val="00616A07"/>
    <w:rsid w:val="006201C0"/>
    <w:rsid w:val="006201CC"/>
    <w:rsid w:val="00620A3F"/>
    <w:rsid w:val="00620D6D"/>
    <w:rsid w:val="0062250A"/>
    <w:rsid w:val="006246EF"/>
    <w:rsid w:val="00627850"/>
    <w:rsid w:val="0063034C"/>
    <w:rsid w:val="006303A5"/>
    <w:rsid w:val="00631485"/>
    <w:rsid w:val="00633C8D"/>
    <w:rsid w:val="00634565"/>
    <w:rsid w:val="00634CE1"/>
    <w:rsid w:val="00636E03"/>
    <w:rsid w:val="00637983"/>
    <w:rsid w:val="00641755"/>
    <w:rsid w:val="00642051"/>
    <w:rsid w:val="0064326A"/>
    <w:rsid w:val="00645528"/>
    <w:rsid w:val="00645B9A"/>
    <w:rsid w:val="00645BB1"/>
    <w:rsid w:val="0064664D"/>
    <w:rsid w:val="00646AE8"/>
    <w:rsid w:val="0064763A"/>
    <w:rsid w:val="006511F8"/>
    <w:rsid w:val="006516FE"/>
    <w:rsid w:val="00654685"/>
    <w:rsid w:val="0065628C"/>
    <w:rsid w:val="006564B5"/>
    <w:rsid w:val="0066173C"/>
    <w:rsid w:val="00663BEB"/>
    <w:rsid w:val="00665844"/>
    <w:rsid w:val="006658F2"/>
    <w:rsid w:val="00672947"/>
    <w:rsid w:val="00672957"/>
    <w:rsid w:val="0067534B"/>
    <w:rsid w:val="00675907"/>
    <w:rsid w:val="0067743E"/>
    <w:rsid w:val="006804B4"/>
    <w:rsid w:val="0068132D"/>
    <w:rsid w:val="00684236"/>
    <w:rsid w:val="00686B77"/>
    <w:rsid w:val="00687DB8"/>
    <w:rsid w:val="00692156"/>
    <w:rsid w:val="006939A6"/>
    <w:rsid w:val="0069492F"/>
    <w:rsid w:val="0069684C"/>
    <w:rsid w:val="006A0FAC"/>
    <w:rsid w:val="006A1A5F"/>
    <w:rsid w:val="006A1FD1"/>
    <w:rsid w:val="006A2346"/>
    <w:rsid w:val="006A2DCA"/>
    <w:rsid w:val="006A3D58"/>
    <w:rsid w:val="006A7C54"/>
    <w:rsid w:val="006B02D8"/>
    <w:rsid w:val="006B0CD5"/>
    <w:rsid w:val="006B308E"/>
    <w:rsid w:val="006B385E"/>
    <w:rsid w:val="006B4BF4"/>
    <w:rsid w:val="006B4CB8"/>
    <w:rsid w:val="006B6589"/>
    <w:rsid w:val="006C1774"/>
    <w:rsid w:val="006C65D7"/>
    <w:rsid w:val="006D0A53"/>
    <w:rsid w:val="006D104E"/>
    <w:rsid w:val="006D2168"/>
    <w:rsid w:val="006D523B"/>
    <w:rsid w:val="006D734B"/>
    <w:rsid w:val="006E0B48"/>
    <w:rsid w:val="006E3B48"/>
    <w:rsid w:val="006E3E46"/>
    <w:rsid w:val="006E3F4C"/>
    <w:rsid w:val="006F03A8"/>
    <w:rsid w:val="006F089A"/>
    <w:rsid w:val="006F0E63"/>
    <w:rsid w:val="006F11D5"/>
    <w:rsid w:val="006F1311"/>
    <w:rsid w:val="006F2831"/>
    <w:rsid w:val="006F2F71"/>
    <w:rsid w:val="006F3A9A"/>
    <w:rsid w:val="006F4060"/>
    <w:rsid w:val="006F61AA"/>
    <w:rsid w:val="00702D71"/>
    <w:rsid w:val="0070688B"/>
    <w:rsid w:val="007108DF"/>
    <w:rsid w:val="007142E4"/>
    <w:rsid w:val="007152C7"/>
    <w:rsid w:val="00715CC4"/>
    <w:rsid w:val="00717E3D"/>
    <w:rsid w:val="00721F02"/>
    <w:rsid w:val="007263C2"/>
    <w:rsid w:val="007267F3"/>
    <w:rsid w:val="00733785"/>
    <w:rsid w:val="00733EF2"/>
    <w:rsid w:val="00734733"/>
    <w:rsid w:val="0074714B"/>
    <w:rsid w:val="00750323"/>
    <w:rsid w:val="0075160F"/>
    <w:rsid w:val="0075598F"/>
    <w:rsid w:val="007631BE"/>
    <w:rsid w:val="00763565"/>
    <w:rsid w:val="00764CC5"/>
    <w:rsid w:val="00767B7A"/>
    <w:rsid w:val="00770708"/>
    <w:rsid w:val="00771B4C"/>
    <w:rsid w:val="007728D1"/>
    <w:rsid w:val="00773C9F"/>
    <w:rsid w:val="00773FB4"/>
    <w:rsid w:val="00775E5F"/>
    <w:rsid w:val="007760BE"/>
    <w:rsid w:val="00782505"/>
    <w:rsid w:val="0078294E"/>
    <w:rsid w:val="00782CA9"/>
    <w:rsid w:val="007845ED"/>
    <w:rsid w:val="00785D7C"/>
    <w:rsid w:val="007900E7"/>
    <w:rsid w:val="0079084B"/>
    <w:rsid w:val="0079206E"/>
    <w:rsid w:val="007A193B"/>
    <w:rsid w:val="007A3056"/>
    <w:rsid w:val="007A553B"/>
    <w:rsid w:val="007B14D3"/>
    <w:rsid w:val="007B39E1"/>
    <w:rsid w:val="007B3A0F"/>
    <w:rsid w:val="007B3BCF"/>
    <w:rsid w:val="007B560B"/>
    <w:rsid w:val="007B5C04"/>
    <w:rsid w:val="007B5EAA"/>
    <w:rsid w:val="007C318C"/>
    <w:rsid w:val="007C3EED"/>
    <w:rsid w:val="007C4FC8"/>
    <w:rsid w:val="007D1719"/>
    <w:rsid w:val="007D501F"/>
    <w:rsid w:val="007D5B3A"/>
    <w:rsid w:val="007E140C"/>
    <w:rsid w:val="007E43FA"/>
    <w:rsid w:val="007E7025"/>
    <w:rsid w:val="007E7FA8"/>
    <w:rsid w:val="007F31CF"/>
    <w:rsid w:val="007F7AEC"/>
    <w:rsid w:val="00800411"/>
    <w:rsid w:val="00800A5B"/>
    <w:rsid w:val="00801CB9"/>
    <w:rsid w:val="00802070"/>
    <w:rsid w:val="008040C3"/>
    <w:rsid w:val="00804A82"/>
    <w:rsid w:val="008058FE"/>
    <w:rsid w:val="00805FFB"/>
    <w:rsid w:val="00806028"/>
    <w:rsid w:val="00806C76"/>
    <w:rsid w:val="00807137"/>
    <w:rsid w:val="00810D3A"/>
    <w:rsid w:val="0081139B"/>
    <w:rsid w:val="00811C5A"/>
    <w:rsid w:val="00820751"/>
    <w:rsid w:val="00821303"/>
    <w:rsid w:val="008246E4"/>
    <w:rsid w:val="00830BC5"/>
    <w:rsid w:val="008312AA"/>
    <w:rsid w:val="00833314"/>
    <w:rsid w:val="00833424"/>
    <w:rsid w:val="00837B6A"/>
    <w:rsid w:val="008425DF"/>
    <w:rsid w:val="0084407E"/>
    <w:rsid w:val="008507E8"/>
    <w:rsid w:val="008523C7"/>
    <w:rsid w:val="008534CF"/>
    <w:rsid w:val="008546C4"/>
    <w:rsid w:val="008567C0"/>
    <w:rsid w:val="00860DFD"/>
    <w:rsid w:val="0086199C"/>
    <w:rsid w:val="00861DED"/>
    <w:rsid w:val="008626F1"/>
    <w:rsid w:val="00862815"/>
    <w:rsid w:val="008711CE"/>
    <w:rsid w:val="00872A57"/>
    <w:rsid w:val="008760C5"/>
    <w:rsid w:val="00881C53"/>
    <w:rsid w:val="00882362"/>
    <w:rsid w:val="00882AA8"/>
    <w:rsid w:val="00883E6E"/>
    <w:rsid w:val="008872C8"/>
    <w:rsid w:val="00893C17"/>
    <w:rsid w:val="00894BB6"/>
    <w:rsid w:val="008978E7"/>
    <w:rsid w:val="00897913"/>
    <w:rsid w:val="008A0D40"/>
    <w:rsid w:val="008A19C5"/>
    <w:rsid w:val="008A3833"/>
    <w:rsid w:val="008B0D1A"/>
    <w:rsid w:val="008B3264"/>
    <w:rsid w:val="008B37C7"/>
    <w:rsid w:val="008B5023"/>
    <w:rsid w:val="008B5253"/>
    <w:rsid w:val="008B668A"/>
    <w:rsid w:val="008B6F9B"/>
    <w:rsid w:val="008C077E"/>
    <w:rsid w:val="008C0D5C"/>
    <w:rsid w:val="008C3355"/>
    <w:rsid w:val="008C3419"/>
    <w:rsid w:val="008C3AE7"/>
    <w:rsid w:val="008C5D08"/>
    <w:rsid w:val="008D0A98"/>
    <w:rsid w:val="008D20AB"/>
    <w:rsid w:val="008D2E02"/>
    <w:rsid w:val="008D3619"/>
    <w:rsid w:val="008D5729"/>
    <w:rsid w:val="008D579B"/>
    <w:rsid w:val="008D6F17"/>
    <w:rsid w:val="008E1893"/>
    <w:rsid w:val="008E4E34"/>
    <w:rsid w:val="008E50A6"/>
    <w:rsid w:val="008E52A4"/>
    <w:rsid w:val="008E6D2D"/>
    <w:rsid w:val="008E72A4"/>
    <w:rsid w:val="008E78A0"/>
    <w:rsid w:val="008F7351"/>
    <w:rsid w:val="009014C3"/>
    <w:rsid w:val="00902459"/>
    <w:rsid w:val="00905779"/>
    <w:rsid w:val="009110CF"/>
    <w:rsid w:val="009120B4"/>
    <w:rsid w:val="00912A37"/>
    <w:rsid w:val="00913965"/>
    <w:rsid w:val="00916700"/>
    <w:rsid w:val="00925D32"/>
    <w:rsid w:val="00925D47"/>
    <w:rsid w:val="00926844"/>
    <w:rsid w:val="00926E86"/>
    <w:rsid w:val="00930151"/>
    <w:rsid w:val="009321BB"/>
    <w:rsid w:val="00932634"/>
    <w:rsid w:val="009327C8"/>
    <w:rsid w:val="00933D50"/>
    <w:rsid w:val="00934772"/>
    <w:rsid w:val="00936582"/>
    <w:rsid w:val="00937B14"/>
    <w:rsid w:val="009401FD"/>
    <w:rsid w:val="00941D0E"/>
    <w:rsid w:val="00941E13"/>
    <w:rsid w:val="00945E5D"/>
    <w:rsid w:val="00950432"/>
    <w:rsid w:val="009537F2"/>
    <w:rsid w:val="0095473B"/>
    <w:rsid w:val="00954C74"/>
    <w:rsid w:val="0096098C"/>
    <w:rsid w:val="00960A89"/>
    <w:rsid w:val="00967E51"/>
    <w:rsid w:val="00972645"/>
    <w:rsid w:val="00975E7D"/>
    <w:rsid w:val="00977476"/>
    <w:rsid w:val="009827E6"/>
    <w:rsid w:val="00984CFA"/>
    <w:rsid w:val="00987CD9"/>
    <w:rsid w:val="00992627"/>
    <w:rsid w:val="009A250F"/>
    <w:rsid w:val="009A3E47"/>
    <w:rsid w:val="009A3F1C"/>
    <w:rsid w:val="009A6A68"/>
    <w:rsid w:val="009A7B60"/>
    <w:rsid w:val="009B0F77"/>
    <w:rsid w:val="009B20FF"/>
    <w:rsid w:val="009B63B6"/>
    <w:rsid w:val="009C00B4"/>
    <w:rsid w:val="009C0267"/>
    <w:rsid w:val="009C1162"/>
    <w:rsid w:val="009C43E8"/>
    <w:rsid w:val="009C65E2"/>
    <w:rsid w:val="009D000C"/>
    <w:rsid w:val="009D163A"/>
    <w:rsid w:val="009D335D"/>
    <w:rsid w:val="009D5311"/>
    <w:rsid w:val="009E2924"/>
    <w:rsid w:val="009E5F42"/>
    <w:rsid w:val="009E7CA6"/>
    <w:rsid w:val="009E7DB0"/>
    <w:rsid w:val="009F233D"/>
    <w:rsid w:val="009F2A70"/>
    <w:rsid w:val="009F3573"/>
    <w:rsid w:val="00A0482B"/>
    <w:rsid w:val="00A05EEA"/>
    <w:rsid w:val="00A06486"/>
    <w:rsid w:val="00A13ABD"/>
    <w:rsid w:val="00A244A3"/>
    <w:rsid w:val="00A27F5B"/>
    <w:rsid w:val="00A316F1"/>
    <w:rsid w:val="00A32D9C"/>
    <w:rsid w:val="00A32F5A"/>
    <w:rsid w:val="00A338D8"/>
    <w:rsid w:val="00A37DAF"/>
    <w:rsid w:val="00A406CD"/>
    <w:rsid w:val="00A41E5E"/>
    <w:rsid w:val="00A41F10"/>
    <w:rsid w:val="00A457C9"/>
    <w:rsid w:val="00A5117C"/>
    <w:rsid w:val="00A51D5F"/>
    <w:rsid w:val="00A52706"/>
    <w:rsid w:val="00A529CD"/>
    <w:rsid w:val="00A555BC"/>
    <w:rsid w:val="00A55875"/>
    <w:rsid w:val="00A55C4E"/>
    <w:rsid w:val="00A56945"/>
    <w:rsid w:val="00A56A42"/>
    <w:rsid w:val="00A56AF0"/>
    <w:rsid w:val="00A56DDE"/>
    <w:rsid w:val="00A632DC"/>
    <w:rsid w:val="00A6336E"/>
    <w:rsid w:val="00A642D1"/>
    <w:rsid w:val="00A64B69"/>
    <w:rsid w:val="00A70EB9"/>
    <w:rsid w:val="00A71D4D"/>
    <w:rsid w:val="00A72550"/>
    <w:rsid w:val="00A731BA"/>
    <w:rsid w:val="00A7402D"/>
    <w:rsid w:val="00A82ABA"/>
    <w:rsid w:val="00A840E1"/>
    <w:rsid w:val="00A85196"/>
    <w:rsid w:val="00A85D98"/>
    <w:rsid w:val="00A932FB"/>
    <w:rsid w:val="00A95E50"/>
    <w:rsid w:val="00A978CB"/>
    <w:rsid w:val="00AA093B"/>
    <w:rsid w:val="00AA5216"/>
    <w:rsid w:val="00AA7048"/>
    <w:rsid w:val="00AB28F3"/>
    <w:rsid w:val="00AB397E"/>
    <w:rsid w:val="00AB3E04"/>
    <w:rsid w:val="00AB51C7"/>
    <w:rsid w:val="00AB52E5"/>
    <w:rsid w:val="00AB5933"/>
    <w:rsid w:val="00AB70EC"/>
    <w:rsid w:val="00AC4045"/>
    <w:rsid w:val="00AC43FD"/>
    <w:rsid w:val="00AC6F19"/>
    <w:rsid w:val="00AC75C0"/>
    <w:rsid w:val="00AD07FC"/>
    <w:rsid w:val="00AD0978"/>
    <w:rsid w:val="00AD1233"/>
    <w:rsid w:val="00AD19C9"/>
    <w:rsid w:val="00AD5DF5"/>
    <w:rsid w:val="00AD746F"/>
    <w:rsid w:val="00AD7C32"/>
    <w:rsid w:val="00AE0EBD"/>
    <w:rsid w:val="00AE1E31"/>
    <w:rsid w:val="00AE453F"/>
    <w:rsid w:val="00AE647B"/>
    <w:rsid w:val="00AE7403"/>
    <w:rsid w:val="00AE7492"/>
    <w:rsid w:val="00AF0391"/>
    <w:rsid w:val="00AF27EF"/>
    <w:rsid w:val="00AF28D2"/>
    <w:rsid w:val="00AF3B1C"/>
    <w:rsid w:val="00AF4A13"/>
    <w:rsid w:val="00AF761A"/>
    <w:rsid w:val="00B02364"/>
    <w:rsid w:val="00B035FF"/>
    <w:rsid w:val="00B054B4"/>
    <w:rsid w:val="00B05BD3"/>
    <w:rsid w:val="00B1163E"/>
    <w:rsid w:val="00B12694"/>
    <w:rsid w:val="00B1286E"/>
    <w:rsid w:val="00B27240"/>
    <w:rsid w:val="00B30351"/>
    <w:rsid w:val="00B33144"/>
    <w:rsid w:val="00B33175"/>
    <w:rsid w:val="00B344F6"/>
    <w:rsid w:val="00B348DA"/>
    <w:rsid w:val="00B35153"/>
    <w:rsid w:val="00B360CD"/>
    <w:rsid w:val="00B36E29"/>
    <w:rsid w:val="00B4367E"/>
    <w:rsid w:val="00B45B64"/>
    <w:rsid w:val="00B45DF6"/>
    <w:rsid w:val="00B46021"/>
    <w:rsid w:val="00B463BD"/>
    <w:rsid w:val="00B518F7"/>
    <w:rsid w:val="00B523E4"/>
    <w:rsid w:val="00B56556"/>
    <w:rsid w:val="00B62A9F"/>
    <w:rsid w:val="00B64AE2"/>
    <w:rsid w:val="00B65329"/>
    <w:rsid w:val="00B67344"/>
    <w:rsid w:val="00B70811"/>
    <w:rsid w:val="00B723C6"/>
    <w:rsid w:val="00B74BDA"/>
    <w:rsid w:val="00B754A1"/>
    <w:rsid w:val="00B760B2"/>
    <w:rsid w:val="00B76A44"/>
    <w:rsid w:val="00B76B7D"/>
    <w:rsid w:val="00B77C74"/>
    <w:rsid w:val="00B807E0"/>
    <w:rsid w:val="00B8268D"/>
    <w:rsid w:val="00B82883"/>
    <w:rsid w:val="00B8474B"/>
    <w:rsid w:val="00B84913"/>
    <w:rsid w:val="00B8706E"/>
    <w:rsid w:val="00B90529"/>
    <w:rsid w:val="00B91162"/>
    <w:rsid w:val="00B93836"/>
    <w:rsid w:val="00B953D1"/>
    <w:rsid w:val="00B96598"/>
    <w:rsid w:val="00BA06CE"/>
    <w:rsid w:val="00BA2788"/>
    <w:rsid w:val="00BA738D"/>
    <w:rsid w:val="00BA7542"/>
    <w:rsid w:val="00BB5971"/>
    <w:rsid w:val="00BB60B9"/>
    <w:rsid w:val="00BC0711"/>
    <w:rsid w:val="00BC27D8"/>
    <w:rsid w:val="00BC344C"/>
    <w:rsid w:val="00BC473B"/>
    <w:rsid w:val="00BC56EF"/>
    <w:rsid w:val="00BC6731"/>
    <w:rsid w:val="00BC7FE5"/>
    <w:rsid w:val="00BD3653"/>
    <w:rsid w:val="00BD78C3"/>
    <w:rsid w:val="00BE4E64"/>
    <w:rsid w:val="00BE5B22"/>
    <w:rsid w:val="00BE7F29"/>
    <w:rsid w:val="00BF4A4C"/>
    <w:rsid w:val="00BF7FCA"/>
    <w:rsid w:val="00C015C0"/>
    <w:rsid w:val="00C02FE7"/>
    <w:rsid w:val="00C03558"/>
    <w:rsid w:val="00C03EBF"/>
    <w:rsid w:val="00C044ED"/>
    <w:rsid w:val="00C06912"/>
    <w:rsid w:val="00C0760B"/>
    <w:rsid w:val="00C117B0"/>
    <w:rsid w:val="00C1359E"/>
    <w:rsid w:val="00C13F0B"/>
    <w:rsid w:val="00C1427F"/>
    <w:rsid w:val="00C21BF6"/>
    <w:rsid w:val="00C262CE"/>
    <w:rsid w:val="00C3155E"/>
    <w:rsid w:val="00C322EA"/>
    <w:rsid w:val="00C35418"/>
    <w:rsid w:val="00C36E45"/>
    <w:rsid w:val="00C3777A"/>
    <w:rsid w:val="00C37C1B"/>
    <w:rsid w:val="00C4070E"/>
    <w:rsid w:val="00C42AC5"/>
    <w:rsid w:val="00C43FD4"/>
    <w:rsid w:val="00C51073"/>
    <w:rsid w:val="00C514B7"/>
    <w:rsid w:val="00C526CE"/>
    <w:rsid w:val="00C55492"/>
    <w:rsid w:val="00C55CDB"/>
    <w:rsid w:val="00C55FA1"/>
    <w:rsid w:val="00C57D1F"/>
    <w:rsid w:val="00C57EE0"/>
    <w:rsid w:val="00C611F5"/>
    <w:rsid w:val="00C6249D"/>
    <w:rsid w:val="00C63E03"/>
    <w:rsid w:val="00C674A2"/>
    <w:rsid w:val="00C67B99"/>
    <w:rsid w:val="00C7023B"/>
    <w:rsid w:val="00C74BAC"/>
    <w:rsid w:val="00C754E8"/>
    <w:rsid w:val="00C76029"/>
    <w:rsid w:val="00C763F2"/>
    <w:rsid w:val="00C77641"/>
    <w:rsid w:val="00C77AC9"/>
    <w:rsid w:val="00C827B1"/>
    <w:rsid w:val="00C84A13"/>
    <w:rsid w:val="00C85C55"/>
    <w:rsid w:val="00C864C4"/>
    <w:rsid w:val="00C909A7"/>
    <w:rsid w:val="00C90C22"/>
    <w:rsid w:val="00C925C5"/>
    <w:rsid w:val="00C92D7B"/>
    <w:rsid w:val="00C9439E"/>
    <w:rsid w:val="00C970C7"/>
    <w:rsid w:val="00C9771A"/>
    <w:rsid w:val="00C97FCF"/>
    <w:rsid w:val="00CA16DE"/>
    <w:rsid w:val="00CA3EB9"/>
    <w:rsid w:val="00CA67AA"/>
    <w:rsid w:val="00CB1107"/>
    <w:rsid w:val="00CB4117"/>
    <w:rsid w:val="00CB7C20"/>
    <w:rsid w:val="00CC03B2"/>
    <w:rsid w:val="00CC097D"/>
    <w:rsid w:val="00CC2718"/>
    <w:rsid w:val="00CC49D7"/>
    <w:rsid w:val="00CD2CA3"/>
    <w:rsid w:val="00CD3646"/>
    <w:rsid w:val="00CD4A20"/>
    <w:rsid w:val="00CD4B8B"/>
    <w:rsid w:val="00CD4D23"/>
    <w:rsid w:val="00CD50B1"/>
    <w:rsid w:val="00CD5158"/>
    <w:rsid w:val="00CD528F"/>
    <w:rsid w:val="00CD53E2"/>
    <w:rsid w:val="00CD5F4D"/>
    <w:rsid w:val="00CD7950"/>
    <w:rsid w:val="00CE0E66"/>
    <w:rsid w:val="00CE1639"/>
    <w:rsid w:val="00CE358F"/>
    <w:rsid w:val="00CE4AB6"/>
    <w:rsid w:val="00CE6183"/>
    <w:rsid w:val="00CE61D2"/>
    <w:rsid w:val="00CF4340"/>
    <w:rsid w:val="00CF5C18"/>
    <w:rsid w:val="00CF6583"/>
    <w:rsid w:val="00CF67E0"/>
    <w:rsid w:val="00CF79D1"/>
    <w:rsid w:val="00CF7F10"/>
    <w:rsid w:val="00D03036"/>
    <w:rsid w:val="00D036AE"/>
    <w:rsid w:val="00D10341"/>
    <w:rsid w:val="00D13BA1"/>
    <w:rsid w:val="00D207AF"/>
    <w:rsid w:val="00D23156"/>
    <w:rsid w:val="00D2323B"/>
    <w:rsid w:val="00D23469"/>
    <w:rsid w:val="00D23556"/>
    <w:rsid w:val="00D2404D"/>
    <w:rsid w:val="00D24079"/>
    <w:rsid w:val="00D244B4"/>
    <w:rsid w:val="00D24B93"/>
    <w:rsid w:val="00D25B0A"/>
    <w:rsid w:val="00D25C2E"/>
    <w:rsid w:val="00D27BA6"/>
    <w:rsid w:val="00D31995"/>
    <w:rsid w:val="00D322BC"/>
    <w:rsid w:val="00D3257C"/>
    <w:rsid w:val="00D36470"/>
    <w:rsid w:val="00D37F1C"/>
    <w:rsid w:val="00D41827"/>
    <w:rsid w:val="00D4394F"/>
    <w:rsid w:val="00D44DA4"/>
    <w:rsid w:val="00D452B0"/>
    <w:rsid w:val="00D4549A"/>
    <w:rsid w:val="00D46035"/>
    <w:rsid w:val="00D46CEF"/>
    <w:rsid w:val="00D537B3"/>
    <w:rsid w:val="00D538A5"/>
    <w:rsid w:val="00D53F5F"/>
    <w:rsid w:val="00D548D5"/>
    <w:rsid w:val="00D570C2"/>
    <w:rsid w:val="00D649B9"/>
    <w:rsid w:val="00D64C1E"/>
    <w:rsid w:val="00D65F96"/>
    <w:rsid w:val="00D663B5"/>
    <w:rsid w:val="00D66AA6"/>
    <w:rsid w:val="00D70874"/>
    <w:rsid w:val="00D7169E"/>
    <w:rsid w:val="00D72538"/>
    <w:rsid w:val="00D74631"/>
    <w:rsid w:val="00D754B9"/>
    <w:rsid w:val="00D8065B"/>
    <w:rsid w:val="00D81461"/>
    <w:rsid w:val="00D81793"/>
    <w:rsid w:val="00D82842"/>
    <w:rsid w:val="00D851CE"/>
    <w:rsid w:val="00D86289"/>
    <w:rsid w:val="00D86939"/>
    <w:rsid w:val="00D87A54"/>
    <w:rsid w:val="00D9393F"/>
    <w:rsid w:val="00D9486D"/>
    <w:rsid w:val="00DA177D"/>
    <w:rsid w:val="00DA21CA"/>
    <w:rsid w:val="00DA332C"/>
    <w:rsid w:val="00DA333D"/>
    <w:rsid w:val="00DA709F"/>
    <w:rsid w:val="00DB122D"/>
    <w:rsid w:val="00DB74DE"/>
    <w:rsid w:val="00DB7954"/>
    <w:rsid w:val="00DC0F9B"/>
    <w:rsid w:val="00DC2FAB"/>
    <w:rsid w:val="00DC3F47"/>
    <w:rsid w:val="00DC64B4"/>
    <w:rsid w:val="00DD083A"/>
    <w:rsid w:val="00DD1A8A"/>
    <w:rsid w:val="00DD1E84"/>
    <w:rsid w:val="00DD2367"/>
    <w:rsid w:val="00DD33D7"/>
    <w:rsid w:val="00DD3845"/>
    <w:rsid w:val="00DD75AE"/>
    <w:rsid w:val="00DE2103"/>
    <w:rsid w:val="00DE56AD"/>
    <w:rsid w:val="00DE6838"/>
    <w:rsid w:val="00DF145C"/>
    <w:rsid w:val="00DF5465"/>
    <w:rsid w:val="00DF7557"/>
    <w:rsid w:val="00DF78E1"/>
    <w:rsid w:val="00DF7C68"/>
    <w:rsid w:val="00E005C1"/>
    <w:rsid w:val="00E01310"/>
    <w:rsid w:val="00E01777"/>
    <w:rsid w:val="00E01F5B"/>
    <w:rsid w:val="00E04182"/>
    <w:rsid w:val="00E045F5"/>
    <w:rsid w:val="00E051CF"/>
    <w:rsid w:val="00E07D4A"/>
    <w:rsid w:val="00E1196A"/>
    <w:rsid w:val="00E137BD"/>
    <w:rsid w:val="00E139F7"/>
    <w:rsid w:val="00E14ABC"/>
    <w:rsid w:val="00E21C19"/>
    <w:rsid w:val="00E21D18"/>
    <w:rsid w:val="00E224A8"/>
    <w:rsid w:val="00E233BF"/>
    <w:rsid w:val="00E243F4"/>
    <w:rsid w:val="00E2464F"/>
    <w:rsid w:val="00E2529A"/>
    <w:rsid w:val="00E25D74"/>
    <w:rsid w:val="00E3321C"/>
    <w:rsid w:val="00E349C8"/>
    <w:rsid w:val="00E42061"/>
    <w:rsid w:val="00E43691"/>
    <w:rsid w:val="00E437A7"/>
    <w:rsid w:val="00E43961"/>
    <w:rsid w:val="00E44399"/>
    <w:rsid w:val="00E455DA"/>
    <w:rsid w:val="00E467A7"/>
    <w:rsid w:val="00E51D36"/>
    <w:rsid w:val="00E51DA3"/>
    <w:rsid w:val="00E57329"/>
    <w:rsid w:val="00E64487"/>
    <w:rsid w:val="00E70BC4"/>
    <w:rsid w:val="00E718EA"/>
    <w:rsid w:val="00E722D4"/>
    <w:rsid w:val="00E7429D"/>
    <w:rsid w:val="00E76B5A"/>
    <w:rsid w:val="00E8021B"/>
    <w:rsid w:val="00E81219"/>
    <w:rsid w:val="00E82CCF"/>
    <w:rsid w:val="00E8414D"/>
    <w:rsid w:val="00E84727"/>
    <w:rsid w:val="00E90FF3"/>
    <w:rsid w:val="00E9391A"/>
    <w:rsid w:val="00E94679"/>
    <w:rsid w:val="00E953A5"/>
    <w:rsid w:val="00E95562"/>
    <w:rsid w:val="00E966D8"/>
    <w:rsid w:val="00E975B3"/>
    <w:rsid w:val="00EA3741"/>
    <w:rsid w:val="00EA4891"/>
    <w:rsid w:val="00EA48C7"/>
    <w:rsid w:val="00EA5A46"/>
    <w:rsid w:val="00EA6966"/>
    <w:rsid w:val="00EB17B7"/>
    <w:rsid w:val="00EB1CBE"/>
    <w:rsid w:val="00EB1FB5"/>
    <w:rsid w:val="00EB460E"/>
    <w:rsid w:val="00EB6119"/>
    <w:rsid w:val="00EB64D0"/>
    <w:rsid w:val="00EC3D4A"/>
    <w:rsid w:val="00EC5DD9"/>
    <w:rsid w:val="00EC61CE"/>
    <w:rsid w:val="00EC6252"/>
    <w:rsid w:val="00ED23DE"/>
    <w:rsid w:val="00ED30AE"/>
    <w:rsid w:val="00ED3738"/>
    <w:rsid w:val="00EE11EC"/>
    <w:rsid w:val="00EE2215"/>
    <w:rsid w:val="00EF0CEA"/>
    <w:rsid w:val="00EF2EAA"/>
    <w:rsid w:val="00EF3476"/>
    <w:rsid w:val="00EF6019"/>
    <w:rsid w:val="00EF6396"/>
    <w:rsid w:val="00EF6ACC"/>
    <w:rsid w:val="00EF6BE5"/>
    <w:rsid w:val="00EF7B8B"/>
    <w:rsid w:val="00F01CC3"/>
    <w:rsid w:val="00F021DB"/>
    <w:rsid w:val="00F02331"/>
    <w:rsid w:val="00F02BC2"/>
    <w:rsid w:val="00F032DB"/>
    <w:rsid w:val="00F0438D"/>
    <w:rsid w:val="00F04DFA"/>
    <w:rsid w:val="00F05ADA"/>
    <w:rsid w:val="00F10052"/>
    <w:rsid w:val="00F101D5"/>
    <w:rsid w:val="00F11BF5"/>
    <w:rsid w:val="00F11C0B"/>
    <w:rsid w:val="00F22B7C"/>
    <w:rsid w:val="00F2403F"/>
    <w:rsid w:val="00F243A1"/>
    <w:rsid w:val="00F24A0A"/>
    <w:rsid w:val="00F24C17"/>
    <w:rsid w:val="00F24D91"/>
    <w:rsid w:val="00F271A4"/>
    <w:rsid w:val="00F31621"/>
    <w:rsid w:val="00F33F5C"/>
    <w:rsid w:val="00F34E63"/>
    <w:rsid w:val="00F36F50"/>
    <w:rsid w:val="00F37B7F"/>
    <w:rsid w:val="00F37E7C"/>
    <w:rsid w:val="00F40F29"/>
    <w:rsid w:val="00F43F4A"/>
    <w:rsid w:val="00F46238"/>
    <w:rsid w:val="00F4666F"/>
    <w:rsid w:val="00F46A15"/>
    <w:rsid w:val="00F500D0"/>
    <w:rsid w:val="00F51654"/>
    <w:rsid w:val="00F522E1"/>
    <w:rsid w:val="00F54C2E"/>
    <w:rsid w:val="00F564F5"/>
    <w:rsid w:val="00F5748B"/>
    <w:rsid w:val="00F6017B"/>
    <w:rsid w:val="00F60698"/>
    <w:rsid w:val="00F63909"/>
    <w:rsid w:val="00F73A94"/>
    <w:rsid w:val="00F74451"/>
    <w:rsid w:val="00F77F9A"/>
    <w:rsid w:val="00F81439"/>
    <w:rsid w:val="00F82228"/>
    <w:rsid w:val="00F84341"/>
    <w:rsid w:val="00F8565F"/>
    <w:rsid w:val="00F929A8"/>
    <w:rsid w:val="00F943EF"/>
    <w:rsid w:val="00F9779A"/>
    <w:rsid w:val="00FA04E9"/>
    <w:rsid w:val="00FA1EDE"/>
    <w:rsid w:val="00FA4A58"/>
    <w:rsid w:val="00FB124B"/>
    <w:rsid w:val="00FB2A4C"/>
    <w:rsid w:val="00FB4C68"/>
    <w:rsid w:val="00FB65FE"/>
    <w:rsid w:val="00FB6CCE"/>
    <w:rsid w:val="00FB6DC7"/>
    <w:rsid w:val="00FC2E3B"/>
    <w:rsid w:val="00FC498D"/>
    <w:rsid w:val="00FC4B12"/>
    <w:rsid w:val="00FC543D"/>
    <w:rsid w:val="00FC6004"/>
    <w:rsid w:val="00FC617B"/>
    <w:rsid w:val="00FD1AE1"/>
    <w:rsid w:val="00FD471F"/>
    <w:rsid w:val="00FD4DB3"/>
    <w:rsid w:val="00FD50BC"/>
    <w:rsid w:val="00FD53AD"/>
    <w:rsid w:val="00FD5D18"/>
    <w:rsid w:val="00FE0FE3"/>
    <w:rsid w:val="00FE15D3"/>
    <w:rsid w:val="00FE1795"/>
    <w:rsid w:val="00FE1895"/>
    <w:rsid w:val="00FE1C78"/>
    <w:rsid w:val="00FE582D"/>
    <w:rsid w:val="00FE5DF4"/>
    <w:rsid w:val="00FE5F52"/>
    <w:rsid w:val="00FE697D"/>
    <w:rsid w:val="00FE7D32"/>
    <w:rsid w:val="00FF2631"/>
    <w:rsid w:val="00FF42A4"/>
    <w:rsid w:val="00FF6998"/>
    <w:rsid w:val="00FF7365"/>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CDD48"/>
  <w15:docId w15:val="{89CD06BA-6FC6-4C46-8C8B-4ABD903F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60C5"/>
    <w:pPr>
      <w:tabs>
        <w:tab w:val="center" w:pos="4320"/>
        <w:tab w:val="right" w:pos="8640"/>
      </w:tabs>
    </w:pPr>
  </w:style>
  <w:style w:type="paragraph" w:styleId="Footer">
    <w:name w:val="footer"/>
    <w:basedOn w:val="Normal"/>
    <w:rsid w:val="008760C5"/>
    <w:pPr>
      <w:tabs>
        <w:tab w:val="center" w:pos="4320"/>
        <w:tab w:val="right" w:pos="8640"/>
      </w:tabs>
    </w:pPr>
  </w:style>
  <w:style w:type="character" w:styleId="PageNumber">
    <w:name w:val="page number"/>
    <w:basedOn w:val="DefaultParagraphFont"/>
    <w:rsid w:val="008760C5"/>
  </w:style>
  <w:style w:type="paragraph" w:styleId="ListParagraph">
    <w:name w:val="List Paragraph"/>
    <w:basedOn w:val="Normal"/>
    <w:uiPriority w:val="34"/>
    <w:qFormat/>
    <w:rsid w:val="00F94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Schweser</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 Hernandez</dc:creator>
  <cp:lastModifiedBy>Rosita Hernandez</cp:lastModifiedBy>
  <cp:revision>8</cp:revision>
  <dcterms:created xsi:type="dcterms:W3CDTF">2016-03-08T14:10:00Z</dcterms:created>
  <dcterms:modified xsi:type="dcterms:W3CDTF">2020-04-09T18:12:00Z</dcterms:modified>
</cp:coreProperties>
</file>